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5E86" w:rsidR="006A7ABF" w:rsidP="00AA58D6" w:rsidRDefault="00DC25AA" w14:paraId="2893E02F" w14:textId="70DE952B">
      <w:pPr>
        <w:pStyle w:val="Zaglavlje"/>
        <w:tabs>
          <w:tab w:val="clear" w:pos="4153"/>
          <w:tab w:val="clear" w:pos="8306"/>
        </w:tabs>
        <w15:collapsed w:val="false"/>
        <w:rPr>
          <w:rFonts w:ascii="Arial" w:hAnsi="Arial" w:cs="Arial"/>
          <w:sz w:val="24"/>
          <w:szCs w:val="24"/>
        </w:rPr>
      </w:pPr>
      <w:r>
        <w:t xml:space="preserve"> </w:t>
      </w:r>
      <w:r w:rsidR="006A7ABF">
        <w:t xml:space="preserve">                                        </w:t>
      </w:r>
      <w:r>
        <w:t xml:space="preserve"> </w:t>
      </w:r>
      <w:r w:rsidRPr="00765E86" w:rsidR="006A7ABF">
        <w:rPr>
          <w:rFonts w:ascii="Arial" w:hAnsi="Arial" w:cs="Arial"/>
          <w:sz w:val="24"/>
          <w:szCs w:val="24"/>
        </w:rPr>
        <w:object w:dxaOrig="882" w:dyaOrig="1115" w14:anchorId="6D0D0C0A">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pt;height:43.5pt" id="_x0000_i1025" fillcolor="window" o:ole="">
            <v:imagedata o:title="" r:id="rId8"/>
          </v:shape>
          <o:OLEObject Type="Embed" ProgID="Word.Picture.8" ShapeID="_x0000_i1025" DrawAspect="Content" ObjectID="_1833700555" r:id="rId9"/>
        </w:object>
      </w:r>
    </w:p>
    <w:tbl>
      <w:tblPr>
        <w:tblW w:w="0" w:type="auto"/>
        <w:tblLayout w:type="fixed"/>
        <w:tblLook w:firstRow="0" w:lastRow="0" w:firstColumn="0" w:lastColumn="0" w:noHBand="0" w:noVBand="0" w:val="0000"/>
      </w:tblPr>
      <w:tblGrid>
        <w:gridCol w:w="5353"/>
      </w:tblGrid>
      <w:tr w:rsidRPr="00434790" w:rsidR="006A7ABF" w:rsidTr="001D3ED6" w14:paraId="09DA036E" w14:textId="77777777">
        <w:tc>
          <w:tcPr>
            <w:tcW w:w="5353" w:type="dxa"/>
          </w:tcPr>
          <w:p w:rsidRPr="00434790" w:rsidR="006A7ABF" w:rsidP="00AA58D6" w:rsidRDefault="006A7ABF" w14:paraId="4C0C2AFD" w14:textId="77777777">
            <w:pPr>
              <w:jc w:val="center"/>
              <w:rPr>
                <w:rFonts w:ascii="Arial" w:hAnsi="Arial" w:cs="Arial"/>
                <w:sz w:val="24"/>
                <w:szCs w:val="24"/>
              </w:rPr>
            </w:pPr>
            <w:r w:rsidRPr="00434790">
              <w:rPr>
                <w:rFonts w:ascii="Arial" w:hAnsi="Arial" w:cs="Arial"/>
                <w:sz w:val="24"/>
                <w:szCs w:val="24"/>
              </w:rPr>
              <w:t>Republika Hrvatska</w:t>
            </w:r>
          </w:p>
        </w:tc>
      </w:tr>
      <w:tr w:rsidRPr="00434790" w:rsidR="006A7ABF" w:rsidTr="001D3ED6" w14:paraId="37FAFE04" w14:textId="77777777">
        <w:tc>
          <w:tcPr>
            <w:tcW w:w="5353" w:type="dxa"/>
          </w:tcPr>
          <w:p w:rsidRPr="00434790" w:rsidR="006A7ABF" w:rsidP="00AA58D6" w:rsidRDefault="006A7ABF" w14:paraId="0BC24C6F" w14:textId="77777777">
            <w:pPr>
              <w:jc w:val="center"/>
              <w:rPr>
                <w:rFonts w:ascii="Arial" w:hAnsi="Arial" w:cs="Arial"/>
                <w:sz w:val="24"/>
                <w:szCs w:val="24"/>
              </w:rPr>
            </w:pPr>
            <w:r>
              <w:rPr>
                <w:rFonts w:ascii="Arial" w:hAnsi="Arial" w:cs="Arial"/>
                <w:sz w:val="24"/>
                <w:szCs w:val="24"/>
              </w:rPr>
              <w:t>Visoki prekršajni sud Republike Hrvatske</w:t>
            </w:r>
          </w:p>
        </w:tc>
      </w:tr>
      <w:tr w:rsidRPr="00434790" w:rsidR="006A7ABF" w:rsidTr="001D3ED6" w14:paraId="2E292C03" w14:textId="77777777">
        <w:tc>
          <w:tcPr>
            <w:tcW w:w="5353" w:type="dxa"/>
          </w:tcPr>
          <w:p w:rsidRPr="00434790" w:rsidR="006A7ABF" w:rsidP="00AA58D6" w:rsidRDefault="006A7ABF" w14:paraId="32EFA211" w14:textId="77777777">
            <w:pPr>
              <w:rPr>
                <w:rFonts w:ascii="Arial" w:hAnsi="Arial" w:cs="Arial"/>
                <w:sz w:val="24"/>
                <w:szCs w:val="24"/>
              </w:rPr>
            </w:pPr>
            <w:r>
              <w:rPr>
                <w:rFonts w:ascii="Arial" w:hAnsi="Arial" w:cs="Arial"/>
                <w:sz w:val="24"/>
                <w:szCs w:val="24"/>
              </w:rPr>
              <w:t xml:space="preserve">                                 Zagreb</w:t>
            </w:r>
          </w:p>
        </w:tc>
      </w:tr>
    </w:tbl>
    <w:p w:rsidR="00DC25AA" w:rsidP="00AA58D6" w:rsidRDefault="00DC25AA" w14:paraId="6C38E59D" w14:textId="7C8A2DA7">
      <w:pPr>
        <w:pStyle w:val="Zaglavlje"/>
        <w:tabs>
          <w:tab w:val="clear" w:pos="4153"/>
          <w:tab w:val="clear" w:pos="8306"/>
        </w:tabs>
      </w:pPr>
    </w:p>
    <w:p w:rsidRPr="00DA2DDC" w:rsidR="008C47D4" w:rsidP="00AA58D6" w:rsidRDefault="006A7ABF" w14:paraId="71BE5926" w14:textId="0DF6008D">
      <w:pPr>
        <w:jc w:val="right"/>
        <w:rPr>
          <w:rFonts w:ascii="Arial" w:hAnsi="Arial" w:cs="Arial"/>
          <w:b/>
          <w:sz w:val="24"/>
          <w:szCs w:val="24"/>
        </w:rPr>
      </w:pPr>
      <w:r>
        <w:rPr>
          <w:rFonts w:ascii="Arial" w:hAnsi="Arial" w:cs="Arial"/>
          <w:sz w:val="24"/>
          <w:szCs w:val="24"/>
        </w:rPr>
        <w:t>Broj: Ppž-3867/2024</w:t>
      </w:r>
    </w:p>
    <w:p w:rsidRPr="00DA2DDC" w:rsidR="008C47D4" w:rsidP="00AA58D6" w:rsidRDefault="008C47D4" w14:paraId="2E6F0CD1" w14:textId="77777777">
      <w:pPr>
        <w:rPr>
          <w:rFonts w:ascii="Arial" w:hAnsi="Arial" w:cs="Arial"/>
          <w:b/>
          <w:sz w:val="24"/>
          <w:szCs w:val="24"/>
        </w:rPr>
      </w:pPr>
    </w:p>
    <w:p w:rsidR="005F2890" w:rsidP="00AA58D6" w:rsidRDefault="00C27B50" w14:paraId="754B6F7C" w14:textId="3B4C67CF">
      <w:pPr>
        <w:jc w:val="center"/>
        <w:rPr>
          <w:rFonts w:ascii="Arial" w:hAnsi="Arial" w:cs="Arial"/>
          <w:sz w:val="24"/>
          <w:szCs w:val="24"/>
        </w:rPr>
      </w:pPr>
      <w:r w:rsidRPr="00E82EC4">
        <w:rPr>
          <w:rFonts w:ascii="Arial" w:hAnsi="Arial" w:cs="Arial"/>
          <w:sz w:val="24"/>
          <w:szCs w:val="24"/>
        </w:rPr>
        <w:t xml:space="preserve">U </w:t>
      </w:r>
      <w:r w:rsidR="006A7ABF">
        <w:rPr>
          <w:rFonts w:ascii="Arial" w:hAnsi="Arial" w:cs="Arial"/>
          <w:sz w:val="24"/>
          <w:szCs w:val="24"/>
        </w:rPr>
        <w:t xml:space="preserve"> </w:t>
      </w:r>
      <w:r w:rsidRPr="00E82EC4">
        <w:rPr>
          <w:rFonts w:ascii="Arial" w:hAnsi="Arial" w:cs="Arial"/>
          <w:sz w:val="24"/>
          <w:szCs w:val="24"/>
        </w:rPr>
        <w:t xml:space="preserve"> I M E </w:t>
      </w:r>
      <w:r w:rsidR="006A7ABF">
        <w:rPr>
          <w:rFonts w:ascii="Arial" w:hAnsi="Arial" w:cs="Arial"/>
          <w:sz w:val="24"/>
          <w:szCs w:val="24"/>
        </w:rPr>
        <w:t xml:space="preserve"> </w:t>
      </w:r>
      <w:r w:rsidRPr="00E82EC4">
        <w:rPr>
          <w:rFonts w:ascii="Arial" w:hAnsi="Arial" w:cs="Arial"/>
          <w:sz w:val="24"/>
          <w:szCs w:val="24"/>
        </w:rPr>
        <w:t xml:space="preserve"> R E P U B L I K E </w:t>
      </w:r>
      <w:r w:rsidR="006A7ABF">
        <w:rPr>
          <w:rFonts w:ascii="Arial" w:hAnsi="Arial" w:cs="Arial"/>
          <w:sz w:val="24"/>
          <w:szCs w:val="24"/>
        </w:rPr>
        <w:t xml:space="preserve"> </w:t>
      </w:r>
      <w:r w:rsidRPr="00E82EC4">
        <w:rPr>
          <w:rFonts w:ascii="Arial" w:hAnsi="Arial" w:cs="Arial"/>
          <w:sz w:val="24"/>
          <w:szCs w:val="24"/>
        </w:rPr>
        <w:t xml:space="preserve"> H R V A T S K E</w:t>
      </w:r>
    </w:p>
    <w:p w:rsidRPr="00E82EC4" w:rsidR="006A7ABF" w:rsidP="00AA58D6" w:rsidRDefault="006A7ABF" w14:paraId="31FAACB5" w14:textId="77777777">
      <w:pPr>
        <w:rPr>
          <w:rFonts w:ascii="Arial" w:hAnsi="Arial" w:cs="Arial"/>
          <w:sz w:val="24"/>
          <w:szCs w:val="24"/>
        </w:rPr>
      </w:pPr>
    </w:p>
    <w:p w:rsidR="006A7ABF" w:rsidP="00AA58D6" w:rsidRDefault="00C27B50" w14:paraId="090D69AC" w14:textId="663E713E">
      <w:pPr>
        <w:jc w:val="center"/>
        <w:rPr>
          <w:rFonts w:ascii="Arial" w:hAnsi="Arial" w:cs="Arial"/>
          <w:sz w:val="24"/>
          <w:szCs w:val="24"/>
        </w:rPr>
      </w:pPr>
      <w:r w:rsidRPr="00E82EC4">
        <w:rPr>
          <w:rFonts w:ascii="Arial" w:hAnsi="Arial" w:cs="Arial"/>
          <w:sz w:val="24"/>
          <w:szCs w:val="24"/>
        </w:rPr>
        <w:t>P R E S U D A</w:t>
      </w:r>
    </w:p>
    <w:p w:rsidR="006A7ABF" w:rsidP="00AA58D6" w:rsidRDefault="00555004" w14:paraId="3B1DD4C6" w14:textId="048B5243">
      <w:pPr>
        <w:jc w:val="center"/>
        <w:rPr>
          <w:rFonts w:ascii="Arial" w:hAnsi="Arial" w:cs="Arial"/>
          <w:sz w:val="24"/>
          <w:szCs w:val="24"/>
        </w:rPr>
      </w:pPr>
      <w:r>
        <w:rPr>
          <w:rFonts w:ascii="Arial" w:hAnsi="Arial" w:cs="Arial"/>
          <w:sz w:val="24"/>
          <w:szCs w:val="24"/>
        </w:rPr>
        <w:t>I</w:t>
      </w:r>
    </w:p>
    <w:p w:rsidRPr="00E82EC4" w:rsidR="008C47D4" w:rsidP="00AA58D6" w:rsidRDefault="00555004" w14:paraId="6A00E5C6" w14:textId="07B80ED6">
      <w:pPr>
        <w:jc w:val="center"/>
        <w:rPr>
          <w:rFonts w:ascii="Arial" w:hAnsi="Arial" w:cs="Arial"/>
          <w:sz w:val="24"/>
          <w:szCs w:val="24"/>
        </w:rPr>
      </w:pPr>
      <w:r>
        <w:rPr>
          <w:rFonts w:ascii="Arial" w:hAnsi="Arial" w:cs="Arial"/>
          <w:sz w:val="24"/>
          <w:szCs w:val="24"/>
        </w:rPr>
        <w:t>R J E Š E N J E</w:t>
      </w:r>
    </w:p>
    <w:p w:rsidRPr="00E82EC4" w:rsidR="005F2890" w:rsidP="00AA58D6" w:rsidRDefault="005F2890" w14:paraId="0CB4407A" w14:textId="77777777">
      <w:pPr>
        <w:rPr>
          <w:rFonts w:ascii="Arial" w:hAnsi="Arial" w:cs="Arial"/>
          <w:sz w:val="24"/>
          <w:szCs w:val="24"/>
        </w:rPr>
      </w:pPr>
    </w:p>
    <w:p w:rsidRPr="00E82EC4" w:rsidR="008A4894" w:rsidP="00AA58D6" w:rsidRDefault="005F2890" w14:paraId="7A1A41F0" w14:textId="77777777">
      <w:pPr>
        <w:jc w:val="both"/>
        <w:rPr>
          <w:rFonts w:ascii="Arial" w:hAnsi="Arial" w:cs="Arial"/>
          <w:sz w:val="24"/>
          <w:szCs w:val="24"/>
        </w:rPr>
      </w:pPr>
      <w:r w:rsidRPr="00E82EC4">
        <w:rPr>
          <w:rFonts w:ascii="Arial" w:hAnsi="Arial" w:cs="Arial"/>
          <w:b/>
          <w:sz w:val="24"/>
          <w:szCs w:val="24"/>
        </w:rPr>
        <w:t xml:space="preserve">          </w:t>
      </w:r>
      <w:r w:rsidRPr="00E82EC4" w:rsidR="00652D4F">
        <w:rPr>
          <w:rFonts w:ascii="Arial" w:hAnsi="Arial" w:cs="Arial"/>
          <w:sz w:val="24"/>
          <w:szCs w:val="24"/>
        </w:rPr>
        <w:t xml:space="preserve">Visoki prekršajni sud Republike Hrvatske u vijeću sastavljenom od sudaca: </w:t>
      </w:r>
      <w:r w:rsidR="002B7CB8">
        <w:rPr>
          <w:rFonts w:ascii="Arial" w:hAnsi="Arial" w:cs="Arial"/>
          <w:sz w:val="24"/>
          <w:szCs w:val="24"/>
        </w:rPr>
        <w:t xml:space="preserve">Jasne </w:t>
      </w:r>
      <w:proofErr w:type="spellStart"/>
      <w:r w:rsidR="002B7CB8">
        <w:rPr>
          <w:rFonts w:ascii="Arial" w:hAnsi="Arial" w:cs="Arial"/>
          <w:sz w:val="24"/>
          <w:szCs w:val="24"/>
        </w:rPr>
        <w:t>Momirović</w:t>
      </w:r>
      <w:proofErr w:type="spellEnd"/>
      <w:r w:rsidR="002B7CB8">
        <w:rPr>
          <w:rFonts w:ascii="Arial" w:hAnsi="Arial" w:cs="Arial"/>
          <w:sz w:val="24"/>
          <w:szCs w:val="24"/>
        </w:rPr>
        <w:t xml:space="preserve"> </w:t>
      </w:r>
      <w:r w:rsidRPr="00E82EC4" w:rsidR="00652D4F">
        <w:rPr>
          <w:rFonts w:ascii="Arial" w:hAnsi="Arial" w:cs="Arial"/>
          <w:sz w:val="24"/>
          <w:szCs w:val="24"/>
        </w:rPr>
        <w:t xml:space="preserve">kao predsjednice vijeća, te Katice Lučić i </w:t>
      </w:r>
      <w:r w:rsidR="008C0F07">
        <w:rPr>
          <w:rFonts w:ascii="Arial" w:hAnsi="Arial" w:cs="Arial"/>
          <w:sz w:val="24"/>
          <w:szCs w:val="24"/>
        </w:rPr>
        <w:t>Ivane Bosnić-Kovačić</w:t>
      </w:r>
      <w:r w:rsidR="002B7CB8">
        <w:rPr>
          <w:rFonts w:ascii="Arial" w:hAnsi="Arial" w:cs="Arial"/>
          <w:sz w:val="24"/>
          <w:szCs w:val="24"/>
        </w:rPr>
        <w:t xml:space="preserve"> </w:t>
      </w:r>
      <w:r w:rsidRPr="00E82EC4" w:rsidR="00652D4F">
        <w:rPr>
          <w:rFonts w:ascii="Arial" w:hAnsi="Arial" w:cs="Arial"/>
          <w:sz w:val="24"/>
          <w:szCs w:val="24"/>
        </w:rPr>
        <w:t>kao član</w:t>
      </w:r>
      <w:r w:rsidR="008C0F07">
        <w:rPr>
          <w:rFonts w:ascii="Arial" w:hAnsi="Arial" w:cs="Arial"/>
          <w:sz w:val="24"/>
          <w:szCs w:val="24"/>
        </w:rPr>
        <w:t>ic</w:t>
      </w:r>
      <w:r w:rsidRPr="00E82EC4" w:rsidR="00652D4F">
        <w:rPr>
          <w:rFonts w:ascii="Arial" w:hAnsi="Arial" w:cs="Arial"/>
          <w:sz w:val="24"/>
          <w:szCs w:val="24"/>
        </w:rPr>
        <w:t>a vijeća, uz sudjelovanje sudsk</w:t>
      </w:r>
      <w:r w:rsidR="00DE660C">
        <w:rPr>
          <w:rFonts w:ascii="Arial" w:hAnsi="Arial" w:cs="Arial"/>
          <w:sz w:val="24"/>
          <w:szCs w:val="24"/>
        </w:rPr>
        <w:t>e</w:t>
      </w:r>
      <w:r w:rsidRPr="00E82EC4" w:rsidR="00652D4F">
        <w:rPr>
          <w:rFonts w:ascii="Arial" w:hAnsi="Arial" w:cs="Arial"/>
          <w:sz w:val="24"/>
          <w:szCs w:val="24"/>
        </w:rPr>
        <w:t xml:space="preserve"> savjetni</w:t>
      </w:r>
      <w:r w:rsidR="00DE660C">
        <w:rPr>
          <w:rFonts w:ascii="Arial" w:hAnsi="Arial" w:cs="Arial"/>
          <w:sz w:val="24"/>
          <w:szCs w:val="24"/>
        </w:rPr>
        <w:t xml:space="preserve">ce </w:t>
      </w:r>
      <w:r w:rsidR="008C0F07">
        <w:rPr>
          <w:rFonts w:ascii="Arial" w:hAnsi="Arial" w:cs="Arial"/>
          <w:sz w:val="24"/>
          <w:szCs w:val="24"/>
        </w:rPr>
        <w:t>Hane Bogović</w:t>
      </w:r>
      <w:r w:rsidRPr="00E82EC4" w:rsidR="00652D4F">
        <w:rPr>
          <w:rFonts w:ascii="Arial" w:hAnsi="Arial" w:cs="Arial"/>
          <w:sz w:val="24"/>
          <w:szCs w:val="24"/>
        </w:rPr>
        <w:t xml:space="preserve"> kao zapisničar</w:t>
      </w:r>
      <w:r w:rsidR="00DE660C">
        <w:rPr>
          <w:rFonts w:ascii="Arial" w:hAnsi="Arial" w:cs="Arial"/>
          <w:sz w:val="24"/>
          <w:szCs w:val="24"/>
        </w:rPr>
        <w:t>ke</w:t>
      </w:r>
      <w:r w:rsidRPr="00E82EC4" w:rsidR="00652D4F">
        <w:rPr>
          <w:rFonts w:ascii="Arial" w:hAnsi="Arial" w:cs="Arial"/>
          <w:noProof/>
          <w:sz w:val="24"/>
          <w:szCs w:val="24"/>
        </w:rPr>
        <w:t xml:space="preserve">, </w:t>
      </w:r>
      <w:r w:rsidRPr="00E82EC4" w:rsidR="00CA30BD">
        <w:rPr>
          <w:rFonts w:ascii="Arial" w:hAnsi="Arial" w:cs="Arial"/>
          <w:sz w:val="24"/>
          <w:szCs w:val="24"/>
        </w:rPr>
        <w:t>u prekršajnom postupku protiv</w:t>
      </w:r>
      <w:r w:rsidRPr="00E82EC4" w:rsidR="00F91DAF">
        <w:rPr>
          <w:rFonts w:ascii="Arial" w:hAnsi="Arial" w:cs="Arial"/>
          <w:sz w:val="24"/>
          <w:szCs w:val="24"/>
        </w:rPr>
        <w:t xml:space="preserve"> </w:t>
      </w:r>
      <w:r w:rsidRPr="00E82EC4" w:rsidR="00A64CFE">
        <w:rPr>
          <w:rFonts w:ascii="Arial" w:hAnsi="Arial" w:cs="Arial"/>
          <w:sz w:val="24"/>
          <w:szCs w:val="24"/>
        </w:rPr>
        <w:t xml:space="preserve">I </w:t>
      </w:r>
      <w:r w:rsidRPr="00E82EC4" w:rsidR="00F91DAF">
        <w:rPr>
          <w:rFonts w:ascii="Arial" w:hAnsi="Arial" w:cs="Arial"/>
          <w:sz w:val="24"/>
          <w:szCs w:val="24"/>
        </w:rPr>
        <w:t>okrivljeni</w:t>
      </w:r>
      <w:r w:rsidRPr="00E82EC4" w:rsidR="003C61F6">
        <w:rPr>
          <w:rFonts w:ascii="Arial" w:hAnsi="Arial" w:cs="Arial"/>
          <w:sz w:val="24"/>
          <w:szCs w:val="24"/>
        </w:rPr>
        <w:t>ka</w:t>
      </w:r>
      <w:r w:rsidRPr="00E82EC4" w:rsidR="00652D4F">
        <w:rPr>
          <w:rFonts w:ascii="Arial" w:hAnsi="Arial" w:cs="Arial"/>
          <w:sz w:val="24"/>
          <w:szCs w:val="24"/>
        </w:rPr>
        <w:t xml:space="preserve"> </w:t>
      </w:r>
      <w:r w:rsidR="008C0F07">
        <w:rPr>
          <w:rFonts w:ascii="Arial" w:hAnsi="Arial" w:cs="Arial"/>
          <w:sz w:val="24"/>
          <w:szCs w:val="24"/>
        </w:rPr>
        <w:t xml:space="preserve">LORCO PROMET </w:t>
      </w:r>
      <w:proofErr w:type="spellStart"/>
      <w:r w:rsidR="00CE4785">
        <w:rPr>
          <w:rFonts w:ascii="Arial" w:hAnsi="Arial" w:cs="Arial"/>
          <w:sz w:val="24"/>
          <w:szCs w:val="24"/>
        </w:rPr>
        <w:t>j.</w:t>
      </w:r>
      <w:r w:rsidRPr="00E82EC4" w:rsidR="009D1B3F">
        <w:rPr>
          <w:rFonts w:ascii="Arial" w:hAnsi="Arial" w:cs="Arial"/>
          <w:sz w:val="24"/>
          <w:szCs w:val="24"/>
        </w:rPr>
        <w:t>d.o.o</w:t>
      </w:r>
      <w:proofErr w:type="spellEnd"/>
      <w:r w:rsidRPr="00E82EC4" w:rsidR="009D1B3F">
        <w:rPr>
          <w:rFonts w:ascii="Arial" w:hAnsi="Arial" w:cs="Arial"/>
          <w:sz w:val="24"/>
          <w:szCs w:val="24"/>
        </w:rPr>
        <w:t xml:space="preserve">., kao pravne osobe </w:t>
      </w:r>
      <w:r w:rsidRPr="00E82EC4" w:rsidR="00652D4F">
        <w:rPr>
          <w:rFonts w:ascii="Arial" w:hAnsi="Arial" w:cs="Arial"/>
          <w:sz w:val="24"/>
          <w:szCs w:val="24"/>
        </w:rPr>
        <w:t>i II okrivljeni</w:t>
      </w:r>
      <w:r w:rsidR="00CE4785">
        <w:rPr>
          <w:rFonts w:ascii="Arial" w:hAnsi="Arial" w:cs="Arial"/>
          <w:sz w:val="24"/>
          <w:szCs w:val="24"/>
        </w:rPr>
        <w:t xml:space="preserve">ka </w:t>
      </w:r>
      <w:r w:rsidR="008C0F07">
        <w:rPr>
          <w:rFonts w:ascii="Arial" w:hAnsi="Arial" w:cs="Arial"/>
          <w:sz w:val="24"/>
          <w:szCs w:val="24"/>
        </w:rPr>
        <w:t xml:space="preserve">Dejana </w:t>
      </w:r>
      <w:proofErr w:type="spellStart"/>
      <w:r w:rsidR="008C0F07">
        <w:rPr>
          <w:rFonts w:ascii="Arial" w:hAnsi="Arial" w:cs="Arial"/>
          <w:sz w:val="24"/>
          <w:szCs w:val="24"/>
        </w:rPr>
        <w:t>Kraljeka</w:t>
      </w:r>
      <w:proofErr w:type="spellEnd"/>
      <w:r w:rsidR="009D1C2A">
        <w:rPr>
          <w:rFonts w:ascii="Arial" w:hAnsi="Arial" w:cs="Arial"/>
          <w:sz w:val="24"/>
          <w:szCs w:val="24"/>
        </w:rPr>
        <w:t xml:space="preserve">, </w:t>
      </w:r>
      <w:r w:rsidR="002B7CB8">
        <w:rPr>
          <w:rFonts w:ascii="Arial" w:hAnsi="Arial" w:cs="Arial"/>
          <w:sz w:val="24"/>
          <w:szCs w:val="24"/>
        </w:rPr>
        <w:t xml:space="preserve">kao odgovorne osobe u pravnoj osobi, </w:t>
      </w:r>
      <w:r w:rsidRPr="00E82EC4" w:rsidR="00F91DAF">
        <w:rPr>
          <w:rFonts w:ascii="Arial" w:hAnsi="Arial" w:cs="Arial"/>
          <w:sz w:val="24"/>
          <w:szCs w:val="24"/>
        </w:rPr>
        <w:t>zbog prekršaja iz čl</w:t>
      </w:r>
      <w:r w:rsidR="008C0F07">
        <w:rPr>
          <w:rFonts w:ascii="Arial" w:hAnsi="Arial" w:cs="Arial"/>
          <w:sz w:val="24"/>
          <w:szCs w:val="24"/>
        </w:rPr>
        <w:t>.</w:t>
      </w:r>
      <w:r w:rsidRPr="00E82EC4" w:rsidR="00917241">
        <w:rPr>
          <w:rFonts w:ascii="Arial" w:hAnsi="Arial" w:cs="Arial"/>
          <w:sz w:val="24"/>
          <w:szCs w:val="24"/>
        </w:rPr>
        <w:t xml:space="preserve"> </w:t>
      </w:r>
      <w:r w:rsidRPr="00E82EC4" w:rsidR="00C72557">
        <w:rPr>
          <w:rFonts w:ascii="Arial" w:hAnsi="Arial" w:cs="Arial"/>
          <w:sz w:val="24"/>
          <w:szCs w:val="24"/>
        </w:rPr>
        <w:t>22</w:t>
      </w:r>
      <w:r w:rsidR="00AE6C08">
        <w:rPr>
          <w:rFonts w:ascii="Arial" w:hAnsi="Arial" w:cs="Arial"/>
          <w:sz w:val="24"/>
          <w:szCs w:val="24"/>
        </w:rPr>
        <w:t>9</w:t>
      </w:r>
      <w:r w:rsidRPr="00E82EC4" w:rsidR="00C72557">
        <w:rPr>
          <w:rFonts w:ascii="Arial" w:hAnsi="Arial" w:cs="Arial"/>
          <w:sz w:val="24"/>
          <w:szCs w:val="24"/>
        </w:rPr>
        <w:t>. st</w:t>
      </w:r>
      <w:r w:rsidR="008C0F07">
        <w:rPr>
          <w:rFonts w:ascii="Arial" w:hAnsi="Arial" w:cs="Arial"/>
          <w:sz w:val="24"/>
          <w:szCs w:val="24"/>
        </w:rPr>
        <w:t>.</w:t>
      </w:r>
      <w:r w:rsidRPr="00E82EC4" w:rsidR="00C72557">
        <w:rPr>
          <w:rFonts w:ascii="Arial" w:hAnsi="Arial" w:cs="Arial"/>
          <w:sz w:val="24"/>
          <w:szCs w:val="24"/>
        </w:rPr>
        <w:t xml:space="preserve"> 1. t</w:t>
      </w:r>
      <w:r w:rsidR="008C0F07">
        <w:rPr>
          <w:rFonts w:ascii="Arial" w:hAnsi="Arial" w:cs="Arial"/>
          <w:sz w:val="24"/>
          <w:szCs w:val="24"/>
        </w:rPr>
        <w:t>.</w:t>
      </w:r>
      <w:r w:rsidRPr="00E82EC4" w:rsidR="00C72557">
        <w:rPr>
          <w:rFonts w:ascii="Arial" w:hAnsi="Arial" w:cs="Arial"/>
          <w:sz w:val="24"/>
          <w:szCs w:val="24"/>
        </w:rPr>
        <w:t xml:space="preserve"> </w:t>
      </w:r>
      <w:r w:rsidR="00AE6C08">
        <w:rPr>
          <w:rFonts w:ascii="Arial" w:hAnsi="Arial" w:cs="Arial"/>
          <w:sz w:val="24"/>
          <w:szCs w:val="24"/>
        </w:rPr>
        <w:t>3</w:t>
      </w:r>
      <w:r w:rsidRPr="00E82EC4" w:rsidR="00CF1B2B">
        <w:rPr>
          <w:rFonts w:ascii="Arial" w:hAnsi="Arial" w:cs="Arial"/>
          <w:sz w:val="24"/>
          <w:szCs w:val="24"/>
        </w:rPr>
        <w:t>. i st</w:t>
      </w:r>
      <w:r w:rsidR="008C0F07">
        <w:rPr>
          <w:rFonts w:ascii="Arial" w:hAnsi="Arial" w:cs="Arial"/>
          <w:sz w:val="24"/>
          <w:szCs w:val="24"/>
        </w:rPr>
        <w:t>.</w:t>
      </w:r>
      <w:r w:rsidRPr="00E82EC4" w:rsidR="00CF1B2B">
        <w:rPr>
          <w:rFonts w:ascii="Arial" w:hAnsi="Arial" w:cs="Arial"/>
          <w:sz w:val="24"/>
          <w:szCs w:val="24"/>
        </w:rPr>
        <w:t xml:space="preserve"> 2. Zakona o radu </w:t>
      </w:r>
      <w:r w:rsidRPr="00E82EC4" w:rsidR="008147CE">
        <w:rPr>
          <w:rFonts w:ascii="Arial" w:hAnsi="Arial" w:cs="Arial"/>
          <w:sz w:val="24"/>
          <w:szCs w:val="24"/>
        </w:rPr>
        <w:t>(</w:t>
      </w:r>
      <w:r w:rsidR="008C0F07">
        <w:rPr>
          <w:rFonts w:ascii="Arial" w:hAnsi="Arial" w:cs="Arial"/>
          <w:color w:val="000000"/>
          <w:sz w:val="24"/>
          <w:szCs w:val="24"/>
        </w:rPr>
        <w:t>„Narodne novine“, broj</w:t>
      </w:r>
      <w:r w:rsidRPr="00E82EC4" w:rsidR="00652D4F">
        <w:rPr>
          <w:rFonts w:ascii="Arial" w:hAnsi="Arial" w:cs="Arial"/>
          <w:color w:val="000000"/>
          <w:sz w:val="24"/>
          <w:szCs w:val="24"/>
        </w:rPr>
        <w:t xml:space="preserve"> 93/14, 127/1</w:t>
      </w:r>
      <w:r w:rsidR="001D47FB">
        <w:rPr>
          <w:rFonts w:ascii="Arial" w:hAnsi="Arial" w:cs="Arial"/>
          <w:color w:val="000000"/>
          <w:sz w:val="24"/>
          <w:szCs w:val="24"/>
        </w:rPr>
        <w:t>7</w:t>
      </w:r>
      <w:r w:rsidR="00975540">
        <w:rPr>
          <w:rFonts w:ascii="Arial" w:hAnsi="Arial" w:cs="Arial"/>
          <w:color w:val="000000"/>
          <w:sz w:val="24"/>
          <w:szCs w:val="24"/>
        </w:rPr>
        <w:t>, 98/19</w:t>
      </w:r>
      <w:r w:rsidRPr="00E82EC4" w:rsidR="008147CE">
        <w:rPr>
          <w:rFonts w:ascii="Arial" w:hAnsi="Arial" w:cs="Arial"/>
          <w:color w:val="000000"/>
          <w:sz w:val="24"/>
          <w:szCs w:val="24"/>
        </w:rPr>
        <w:t>)</w:t>
      </w:r>
      <w:r w:rsidR="002B7CB8">
        <w:rPr>
          <w:rFonts w:ascii="Arial" w:hAnsi="Arial" w:cs="Arial"/>
          <w:color w:val="000000"/>
          <w:sz w:val="24"/>
          <w:szCs w:val="24"/>
        </w:rPr>
        <w:t>,</w:t>
      </w:r>
      <w:r w:rsidRPr="00E82EC4" w:rsidR="00CF1B2B">
        <w:rPr>
          <w:rFonts w:ascii="Arial" w:hAnsi="Arial" w:cs="Arial"/>
          <w:sz w:val="24"/>
          <w:szCs w:val="24"/>
        </w:rPr>
        <w:t xml:space="preserve"> </w:t>
      </w:r>
      <w:r w:rsidR="00762934">
        <w:rPr>
          <w:rFonts w:ascii="Arial" w:hAnsi="Arial" w:cs="Arial"/>
          <w:sz w:val="24"/>
          <w:szCs w:val="24"/>
        </w:rPr>
        <w:t>čl. 172. st. 2. t. 5. i st. 3. Zakona o mirovinskom osiguranju (</w:t>
      </w:r>
      <w:r w:rsidR="00762934">
        <w:rPr>
          <w:rFonts w:ascii="Arial" w:hAnsi="Arial" w:cs="Arial"/>
          <w:color w:val="000000"/>
          <w:sz w:val="24"/>
          <w:szCs w:val="24"/>
        </w:rPr>
        <w:t>„Narodne novine“, broj</w:t>
      </w:r>
      <w:r w:rsidR="00762934">
        <w:rPr>
          <w:rFonts w:ascii="Arial" w:hAnsi="Arial" w:cs="Arial"/>
          <w:sz w:val="24"/>
          <w:szCs w:val="24"/>
        </w:rPr>
        <w:t xml:space="preserve"> 157/13, 151/14, 33/15, 93/15, 120/16, 18/18, 62/18, 115/18, 102/19, 84/21) i čl. 150. st. 1. i 3. Zakona o obveznom zdravstvenom osiguranju (</w:t>
      </w:r>
      <w:r w:rsidR="00762934">
        <w:rPr>
          <w:rFonts w:ascii="Arial" w:hAnsi="Arial" w:cs="Arial"/>
          <w:color w:val="000000"/>
          <w:sz w:val="24"/>
          <w:szCs w:val="24"/>
        </w:rPr>
        <w:t>„Narodne novine“, broj</w:t>
      </w:r>
      <w:r w:rsidR="00762934">
        <w:rPr>
          <w:rFonts w:ascii="Arial" w:hAnsi="Arial" w:cs="Arial"/>
          <w:sz w:val="24"/>
          <w:szCs w:val="24"/>
        </w:rPr>
        <w:t xml:space="preserve"> 80/13, 137/13, 98/19), </w:t>
      </w:r>
      <w:r w:rsidRPr="00E82EC4" w:rsidR="00FE1220">
        <w:rPr>
          <w:rFonts w:ascii="Arial" w:hAnsi="Arial" w:cs="Arial"/>
          <w:sz w:val="24"/>
          <w:szCs w:val="24"/>
        </w:rPr>
        <w:t xml:space="preserve">odlučujući </w:t>
      </w:r>
      <w:r w:rsidRPr="00E82EC4" w:rsidR="00F91DAF">
        <w:rPr>
          <w:rFonts w:ascii="Arial" w:hAnsi="Arial" w:cs="Arial"/>
          <w:sz w:val="24"/>
          <w:szCs w:val="24"/>
        </w:rPr>
        <w:t xml:space="preserve">o </w:t>
      </w:r>
      <w:r w:rsidRPr="00E82EC4" w:rsidR="00176773">
        <w:rPr>
          <w:rFonts w:ascii="Arial" w:hAnsi="Arial" w:cs="Arial"/>
          <w:sz w:val="24"/>
          <w:szCs w:val="24"/>
        </w:rPr>
        <w:t>žalb</w:t>
      </w:r>
      <w:r w:rsidR="00762934">
        <w:rPr>
          <w:rFonts w:ascii="Arial" w:hAnsi="Arial" w:cs="Arial"/>
          <w:sz w:val="24"/>
          <w:szCs w:val="24"/>
        </w:rPr>
        <w:t xml:space="preserve">i II okrivljenika Dejana </w:t>
      </w:r>
      <w:proofErr w:type="spellStart"/>
      <w:r w:rsidR="00762934">
        <w:rPr>
          <w:rFonts w:ascii="Arial" w:hAnsi="Arial" w:cs="Arial"/>
          <w:sz w:val="24"/>
          <w:szCs w:val="24"/>
        </w:rPr>
        <w:t>Kraljeka</w:t>
      </w:r>
      <w:proofErr w:type="spellEnd"/>
      <w:r w:rsidR="00762934">
        <w:rPr>
          <w:rFonts w:ascii="Arial" w:hAnsi="Arial" w:cs="Arial"/>
          <w:sz w:val="24"/>
          <w:szCs w:val="24"/>
        </w:rPr>
        <w:t xml:space="preserve"> </w:t>
      </w:r>
      <w:r w:rsidRPr="00E82EC4" w:rsidR="00BB500D">
        <w:rPr>
          <w:rFonts w:ascii="Arial" w:hAnsi="Arial" w:cs="Arial"/>
          <w:sz w:val="24"/>
          <w:szCs w:val="24"/>
        </w:rPr>
        <w:t>podn</w:t>
      </w:r>
      <w:r w:rsidRPr="00E82EC4" w:rsidR="000C0291">
        <w:rPr>
          <w:rFonts w:ascii="Arial" w:hAnsi="Arial" w:cs="Arial"/>
          <w:sz w:val="24"/>
          <w:szCs w:val="24"/>
        </w:rPr>
        <w:t>esen</w:t>
      </w:r>
      <w:r w:rsidR="00762934">
        <w:rPr>
          <w:rFonts w:ascii="Arial" w:hAnsi="Arial" w:cs="Arial"/>
          <w:sz w:val="24"/>
          <w:szCs w:val="24"/>
        </w:rPr>
        <w:t>oj</w:t>
      </w:r>
      <w:r w:rsidRPr="00E82EC4" w:rsidR="000C0291">
        <w:rPr>
          <w:rFonts w:ascii="Arial" w:hAnsi="Arial" w:cs="Arial"/>
          <w:sz w:val="24"/>
          <w:szCs w:val="24"/>
        </w:rPr>
        <w:t xml:space="preserve"> </w:t>
      </w:r>
      <w:r w:rsidRPr="00E82EC4" w:rsidR="00BB500D">
        <w:rPr>
          <w:rFonts w:ascii="Arial" w:hAnsi="Arial" w:cs="Arial"/>
          <w:sz w:val="24"/>
          <w:szCs w:val="24"/>
        </w:rPr>
        <w:t xml:space="preserve">protiv </w:t>
      </w:r>
      <w:r w:rsidRPr="00E82EC4" w:rsidR="008C2AEF">
        <w:rPr>
          <w:rFonts w:ascii="Arial" w:hAnsi="Arial" w:cs="Arial"/>
          <w:sz w:val="24"/>
          <w:szCs w:val="24"/>
        </w:rPr>
        <w:t>presude</w:t>
      </w:r>
      <w:r w:rsidRPr="00E82EC4" w:rsidR="00BB500D">
        <w:rPr>
          <w:rFonts w:ascii="Arial" w:hAnsi="Arial" w:cs="Arial"/>
          <w:sz w:val="24"/>
          <w:szCs w:val="24"/>
        </w:rPr>
        <w:t xml:space="preserve"> </w:t>
      </w:r>
      <w:r w:rsidRPr="00E82EC4" w:rsidR="00652D4F">
        <w:rPr>
          <w:rFonts w:ascii="Arial" w:hAnsi="Arial" w:cs="Arial"/>
          <w:sz w:val="24"/>
          <w:szCs w:val="24"/>
        </w:rPr>
        <w:t xml:space="preserve">Općinskog </w:t>
      </w:r>
      <w:r w:rsidR="00762934">
        <w:rPr>
          <w:rFonts w:ascii="Arial" w:hAnsi="Arial" w:cs="Arial"/>
          <w:sz w:val="24"/>
          <w:szCs w:val="24"/>
        </w:rPr>
        <w:t xml:space="preserve">prekršajnog </w:t>
      </w:r>
      <w:r w:rsidR="00975540">
        <w:rPr>
          <w:rFonts w:ascii="Arial" w:hAnsi="Arial" w:cs="Arial"/>
          <w:sz w:val="24"/>
          <w:szCs w:val="24"/>
        </w:rPr>
        <w:t>s</w:t>
      </w:r>
      <w:r w:rsidRPr="00E82EC4" w:rsidR="00E94F94">
        <w:rPr>
          <w:rFonts w:ascii="Arial" w:hAnsi="Arial" w:cs="Arial"/>
          <w:sz w:val="24"/>
          <w:szCs w:val="24"/>
        </w:rPr>
        <w:t xml:space="preserve">uda u </w:t>
      </w:r>
      <w:r w:rsidR="00762934">
        <w:rPr>
          <w:rFonts w:ascii="Arial" w:hAnsi="Arial" w:cs="Arial"/>
          <w:sz w:val="24"/>
          <w:szCs w:val="24"/>
        </w:rPr>
        <w:t>Zagrebu</w:t>
      </w:r>
      <w:r w:rsidRPr="00E82EC4" w:rsidR="00C72557">
        <w:rPr>
          <w:rFonts w:ascii="Arial" w:hAnsi="Arial" w:cs="Arial"/>
          <w:sz w:val="24"/>
          <w:szCs w:val="24"/>
        </w:rPr>
        <w:t>,</w:t>
      </w:r>
      <w:r w:rsidRPr="00E82EC4" w:rsidR="00BB500D">
        <w:rPr>
          <w:rFonts w:ascii="Arial" w:hAnsi="Arial" w:cs="Arial"/>
          <w:sz w:val="24"/>
          <w:szCs w:val="24"/>
        </w:rPr>
        <w:t xml:space="preserve"> broj:</w:t>
      </w:r>
      <w:r w:rsidRPr="00E82EC4" w:rsidR="00BF4F74">
        <w:rPr>
          <w:rFonts w:ascii="Arial" w:hAnsi="Arial" w:cs="Arial"/>
          <w:sz w:val="24"/>
          <w:szCs w:val="24"/>
        </w:rPr>
        <w:t xml:space="preserve"> </w:t>
      </w:r>
      <w:r w:rsidR="00762934">
        <w:rPr>
          <w:rFonts w:ascii="Arial" w:hAnsi="Arial" w:cs="Arial"/>
          <w:sz w:val="24"/>
          <w:szCs w:val="24"/>
        </w:rPr>
        <w:t>57</w:t>
      </w:r>
      <w:r w:rsidRPr="00E82EC4" w:rsidR="00652D4F">
        <w:rPr>
          <w:rFonts w:ascii="Arial" w:hAnsi="Arial" w:cs="Arial"/>
          <w:sz w:val="24"/>
          <w:szCs w:val="24"/>
        </w:rPr>
        <w:t>.</w:t>
      </w:r>
      <w:r w:rsidR="00975540">
        <w:rPr>
          <w:rFonts w:ascii="Arial" w:hAnsi="Arial" w:cs="Arial"/>
          <w:sz w:val="24"/>
          <w:szCs w:val="24"/>
        </w:rPr>
        <w:t xml:space="preserve"> Pp</w:t>
      </w:r>
      <w:r w:rsidR="002B7CB8">
        <w:rPr>
          <w:rFonts w:ascii="Arial" w:hAnsi="Arial" w:cs="Arial"/>
          <w:sz w:val="24"/>
          <w:szCs w:val="24"/>
        </w:rPr>
        <w:t>-</w:t>
      </w:r>
      <w:r w:rsidR="00762934">
        <w:rPr>
          <w:rFonts w:ascii="Arial" w:hAnsi="Arial" w:cs="Arial"/>
          <w:sz w:val="24"/>
          <w:szCs w:val="24"/>
        </w:rPr>
        <w:t>19054</w:t>
      </w:r>
      <w:r w:rsidRPr="00E82EC4" w:rsidR="000C0291">
        <w:rPr>
          <w:rFonts w:ascii="Arial" w:hAnsi="Arial" w:cs="Arial"/>
          <w:sz w:val="24"/>
          <w:szCs w:val="24"/>
        </w:rPr>
        <w:t>/</w:t>
      </w:r>
      <w:r w:rsidR="00975540">
        <w:rPr>
          <w:rFonts w:ascii="Arial" w:hAnsi="Arial" w:cs="Arial"/>
          <w:sz w:val="24"/>
          <w:szCs w:val="24"/>
        </w:rPr>
        <w:t>22</w:t>
      </w:r>
      <w:r w:rsidRPr="00E82EC4" w:rsidR="00E917AB">
        <w:rPr>
          <w:rFonts w:ascii="Arial" w:hAnsi="Arial" w:cs="Arial"/>
          <w:sz w:val="24"/>
          <w:szCs w:val="24"/>
        </w:rPr>
        <w:t xml:space="preserve">, od </w:t>
      </w:r>
      <w:r w:rsidR="00762934">
        <w:rPr>
          <w:rFonts w:ascii="Arial" w:hAnsi="Arial" w:cs="Arial"/>
          <w:sz w:val="24"/>
          <w:szCs w:val="24"/>
        </w:rPr>
        <w:t>15</w:t>
      </w:r>
      <w:r w:rsidRPr="00E82EC4" w:rsidR="00176773">
        <w:rPr>
          <w:rFonts w:ascii="Arial" w:hAnsi="Arial" w:cs="Arial"/>
          <w:sz w:val="24"/>
          <w:szCs w:val="24"/>
        </w:rPr>
        <w:t xml:space="preserve">. </w:t>
      </w:r>
      <w:r w:rsidR="00762934">
        <w:rPr>
          <w:rFonts w:ascii="Arial" w:hAnsi="Arial" w:cs="Arial"/>
          <w:sz w:val="24"/>
          <w:szCs w:val="24"/>
        </w:rPr>
        <w:t>siječnja</w:t>
      </w:r>
      <w:r w:rsidRPr="00E82EC4" w:rsidR="006D2614">
        <w:rPr>
          <w:rFonts w:ascii="Arial" w:hAnsi="Arial" w:cs="Arial"/>
          <w:sz w:val="24"/>
          <w:szCs w:val="24"/>
        </w:rPr>
        <w:t xml:space="preserve"> </w:t>
      </w:r>
      <w:r w:rsidRPr="00E82EC4" w:rsidR="00176773">
        <w:rPr>
          <w:rFonts w:ascii="Arial" w:hAnsi="Arial" w:cs="Arial"/>
          <w:sz w:val="24"/>
          <w:szCs w:val="24"/>
        </w:rPr>
        <w:t>20</w:t>
      </w:r>
      <w:r w:rsidR="00C25D82">
        <w:rPr>
          <w:rFonts w:ascii="Arial" w:hAnsi="Arial" w:cs="Arial"/>
          <w:sz w:val="24"/>
          <w:szCs w:val="24"/>
        </w:rPr>
        <w:t>2</w:t>
      </w:r>
      <w:r w:rsidR="00762934">
        <w:rPr>
          <w:rFonts w:ascii="Arial" w:hAnsi="Arial" w:cs="Arial"/>
          <w:sz w:val="24"/>
          <w:szCs w:val="24"/>
        </w:rPr>
        <w:t>4</w:t>
      </w:r>
      <w:r w:rsidRPr="00E82EC4" w:rsidR="00BB500D">
        <w:rPr>
          <w:rFonts w:ascii="Arial" w:hAnsi="Arial" w:cs="Arial"/>
          <w:sz w:val="24"/>
          <w:szCs w:val="24"/>
        </w:rPr>
        <w:t>.</w:t>
      </w:r>
      <w:r w:rsidRPr="00E82EC4" w:rsidR="00F62606">
        <w:rPr>
          <w:rFonts w:ascii="Arial" w:hAnsi="Arial" w:cs="Arial"/>
          <w:sz w:val="24"/>
          <w:szCs w:val="24"/>
        </w:rPr>
        <w:t>, u</w:t>
      </w:r>
      <w:r w:rsidR="009D1C2A">
        <w:rPr>
          <w:rFonts w:ascii="Arial" w:hAnsi="Arial" w:cs="Arial"/>
          <w:sz w:val="24"/>
          <w:szCs w:val="24"/>
        </w:rPr>
        <w:t xml:space="preserve"> sjednici vijeća održanoj </w:t>
      </w:r>
      <w:r w:rsidR="00762934">
        <w:rPr>
          <w:rFonts w:ascii="Arial" w:hAnsi="Arial" w:cs="Arial"/>
          <w:sz w:val="24"/>
          <w:szCs w:val="24"/>
        </w:rPr>
        <w:t>7</w:t>
      </w:r>
      <w:r w:rsidR="00C25D82">
        <w:rPr>
          <w:rFonts w:ascii="Arial" w:hAnsi="Arial" w:cs="Arial"/>
          <w:sz w:val="24"/>
          <w:szCs w:val="24"/>
        </w:rPr>
        <w:t xml:space="preserve">. </w:t>
      </w:r>
      <w:r w:rsidR="00762934">
        <w:rPr>
          <w:rFonts w:ascii="Arial" w:hAnsi="Arial" w:cs="Arial"/>
          <w:sz w:val="24"/>
          <w:szCs w:val="24"/>
        </w:rPr>
        <w:t>listopada</w:t>
      </w:r>
      <w:r w:rsidRPr="00E82EC4" w:rsidR="00E94F94">
        <w:rPr>
          <w:rFonts w:ascii="Arial" w:hAnsi="Arial" w:cs="Arial"/>
          <w:sz w:val="24"/>
          <w:szCs w:val="24"/>
        </w:rPr>
        <w:t xml:space="preserve"> </w:t>
      </w:r>
      <w:r w:rsidRPr="00E82EC4" w:rsidR="0000201F">
        <w:rPr>
          <w:rFonts w:ascii="Arial" w:hAnsi="Arial" w:cs="Arial"/>
          <w:sz w:val="24"/>
          <w:szCs w:val="24"/>
        </w:rPr>
        <w:t>20</w:t>
      </w:r>
      <w:r w:rsidRPr="00E82EC4" w:rsidR="00652D4F">
        <w:rPr>
          <w:rFonts w:ascii="Arial" w:hAnsi="Arial" w:cs="Arial"/>
          <w:sz w:val="24"/>
          <w:szCs w:val="24"/>
        </w:rPr>
        <w:t>2</w:t>
      </w:r>
      <w:r w:rsidR="00762934">
        <w:rPr>
          <w:rFonts w:ascii="Arial" w:hAnsi="Arial" w:cs="Arial"/>
          <w:sz w:val="24"/>
          <w:szCs w:val="24"/>
        </w:rPr>
        <w:t>5</w:t>
      </w:r>
      <w:r w:rsidRPr="00E82EC4" w:rsidR="00E425B0">
        <w:rPr>
          <w:rFonts w:ascii="Arial" w:hAnsi="Arial" w:cs="Arial"/>
          <w:sz w:val="24"/>
          <w:szCs w:val="24"/>
        </w:rPr>
        <w:t>.</w:t>
      </w:r>
      <w:r w:rsidRPr="00E82EC4" w:rsidR="00F47B56">
        <w:rPr>
          <w:rFonts w:ascii="Arial" w:hAnsi="Arial" w:cs="Arial"/>
          <w:sz w:val="24"/>
          <w:szCs w:val="24"/>
        </w:rPr>
        <w:t>,</w:t>
      </w:r>
    </w:p>
    <w:p w:rsidRPr="00E82EC4" w:rsidR="00C72557" w:rsidP="00AA58D6" w:rsidRDefault="00C72557" w14:paraId="5C60882D" w14:textId="77777777">
      <w:pPr>
        <w:jc w:val="both"/>
        <w:rPr>
          <w:rFonts w:ascii="Arial" w:hAnsi="Arial" w:cs="Arial"/>
          <w:sz w:val="24"/>
          <w:szCs w:val="24"/>
        </w:rPr>
      </w:pPr>
    </w:p>
    <w:p w:rsidR="00555004" w:rsidP="00AA58D6" w:rsidRDefault="00555004" w14:paraId="7E550714" w14:textId="1AF81AEA">
      <w:pPr>
        <w:ind w:left="720" w:hanging="720"/>
        <w:jc w:val="center"/>
        <w:rPr>
          <w:rFonts w:ascii="Arial" w:hAnsi="Arial" w:cs="Arial"/>
          <w:sz w:val="24"/>
          <w:szCs w:val="24"/>
        </w:rPr>
      </w:pPr>
      <w:r>
        <w:rPr>
          <w:rFonts w:ascii="Arial" w:hAnsi="Arial" w:cs="Arial"/>
          <w:sz w:val="24"/>
          <w:szCs w:val="24"/>
        </w:rPr>
        <w:t>r i j e š i o  j e:</w:t>
      </w:r>
    </w:p>
    <w:p w:rsidR="00555004" w:rsidP="00AA58D6" w:rsidRDefault="00555004" w14:paraId="1EFD7737" w14:textId="77777777">
      <w:pPr>
        <w:ind w:left="720"/>
        <w:jc w:val="both"/>
        <w:rPr>
          <w:rFonts w:ascii="Arial" w:hAnsi="Arial" w:cs="Arial"/>
          <w:b/>
          <w:sz w:val="24"/>
          <w:szCs w:val="24"/>
        </w:rPr>
      </w:pPr>
    </w:p>
    <w:p w:rsidR="00555004" w:rsidP="00AA58D6" w:rsidRDefault="00555004" w14:paraId="7CD330A6" w14:textId="77777777">
      <w:pPr>
        <w:jc w:val="both"/>
        <w:rPr>
          <w:rFonts w:ascii="Arial" w:hAnsi="Arial" w:cs="Arial"/>
          <w:sz w:val="24"/>
          <w:szCs w:val="24"/>
        </w:rPr>
      </w:pPr>
      <w:r>
        <w:rPr>
          <w:rFonts w:ascii="Arial" w:hAnsi="Arial" w:cs="Arial"/>
          <w:sz w:val="24"/>
          <w:szCs w:val="24"/>
        </w:rPr>
        <w:t xml:space="preserve">            I. </w:t>
      </w:r>
      <w:r w:rsidR="00A150A4">
        <w:rPr>
          <w:rFonts w:ascii="Arial" w:hAnsi="Arial" w:cs="Arial"/>
          <w:sz w:val="24"/>
          <w:szCs w:val="24"/>
        </w:rPr>
        <w:t xml:space="preserve">Obustavlja se </w:t>
      </w:r>
      <w:r>
        <w:rPr>
          <w:rFonts w:ascii="Arial" w:hAnsi="Arial" w:cs="Arial"/>
          <w:sz w:val="24"/>
          <w:szCs w:val="24"/>
        </w:rPr>
        <w:t xml:space="preserve">prekršajni postupka protiv </w:t>
      </w:r>
      <w:r w:rsidR="00A150A4">
        <w:rPr>
          <w:rFonts w:ascii="Arial" w:hAnsi="Arial" w:cs="Arial"/>
          <w:sz w:val="24"/>
          <w:szCs w:val="24"/>
        </w:rPr>
        <w:t xml:space="preserve">I okrivljenika LORCO PROMET </w:t>
      </w:r>
      <w:proofErr w:type="spellStart"/>
      <w:r w:rsidR="00A150A4">
        <w:rPr>
          <w:rFonts w:ascii="Arial" w:hAnsi="Arial" w:cs="Arial"/>
          <w:sz w:val="24"/>
          <w:szCs w:val="24"/>
        </w:rPr>
        <w:t>j.d.o.o</w:t>
      </w:r>
      <w:proofErr w:type="spellEnd"/>
      <w:r w:rsidR="00A150A4">
        <w:rPr>
          <w:rFonts w:ascii="Arial" w:hAnsi="Arial" w:cs="Arial"/>
          <w:sz w:val="24"/>
          <w:szCs w:val="24"/>
        </w:rPr>
        <w:t xml:space="preserve">., </w:t>
      </w:r>
      <w:r>
        <w:rPr>
          <w:rFonts w:ascii="Arial" w:hAnsi="Arial" w:cs="Arial"/>
          <w:sz w:val="24"/>
          <w:szCs w:val="24"/>
        </w:rPr>
        <w:t xml:space="preserve">zbog prekršaja iz </w:t>
      </w:r>
      <w:r w:rsidR="00A150A4">
        <w:rPr>
          <w:rFonts w:ascii="Arial" w:hAnsi="Arial" w:cs="Arial"/>
          <w:sz w:val="24"/>
          <w:szCs w:val="24"/>
        </w:rPr>
        <w:t>čl. 229. st. 1. t. 3. Zakona o radu (</w:t>
      </w:r>
      <w:r w:rsidR="00A150A4">
        <w:rPr>
          <w:rFonts w:ascii="Arial" w:hAnsi="Arial" w:cs="Arial"/>
          <w:color w:val="000000"/>
          <w:sz w:val="24"/>
          <w:szCs w:val="24"/>
        </w:rPr>
        <w:t>„Narodne novine“, broj 93/14, 127/17, 98/19),</w:t>
      </w:r>
      <w:r w:rsidR="00A150A4">
        <w:rPr>
          <w:rFonts w:ascii="Arial" w:hAnsi="Arial" w:cs="Arial"/>
          <w:sz w:val="24"/>
          <w:szCs w:val="24"/>
        </w:rPr>
        <w:t xml:space="preserve"> čl. 172. st. 2. t. 5. Zakona o mirovinskom osiguranju (</w:t>
      </w:r>
      <w:r w:rsidR="00A150A4">
        <w:rPr>
          <w:rFonts w:ascii="Arial" w:hAnsi="Arial" w:cs="Arial"/>
          <w:color w:val="000000"/>
          <w:sz w:val="24"/>
          <w:szCs w:val="24"/>
        </w:rPr>
        <w:t>„Narodne novine“, broj</w:t>
      </w:r>
      <w:r w:rsidR="00A150A4">
        <w:rPr>
          <w:rFonts w:ascii="Arial" w:hAnsi="Arial" w:cs="Arial"/>
          <w:sz w:val="24"/>
          <w:szCs w:val="24"/>
        </w:rPr>
        <w:t xml:space="preserve"> 157/13, 151/14, 33/15, 93/15, 120/16, 18/18, 62/18, 115/18, 102/19, 84/21) i čl. 150. st. 1.  Zakona o obveznom zdravstvenom osiguranju (</w:t>
      </w:r>
      <w:r w:rsidR="00A150A4">
        <w:rPr>
          <w:rFonts w:ascii="Arial" w:hAnsi="Arial" w:cs="Arial"/>
          <w:color w:val="000000"/>
          <w:sz w:val="24"/>
          <w:szCs w:val="24"/>
        </w:rPr>
        <w:t>„Narodne novine“, broj</w:t>
      </w:r>
      <w:r w:rsidR="00A150A4">
        <w:rPr>
          <w:rFonts w:ascii="Arial" w:hAnsi="Arial" w:cs="Arial"/>
          <w:sz w:val="24"/>
          <w:szCs w:val="24"/>
        </w:rPr>
        <w:t xml:space="preserve"> 80/13, 137/13, 98/19), činjenično opisanih u izreci.</w:t>
      </w:r>
    </w:p>
    <w:p w:rsidR="00555004" w:rsidP="00AA58D6" w:rsidRDefault="00555004" w14:paraId="4CFE4EEF" w14:textId="77777777">
      <w:pPr>
        <w:jc w:val="both"/>
        <w:rPr>
          <w:rFonts w:ascii="Arial" w:hAnsi="Arial" w:cs="Arial"/>
          <w:sz w:val="24"/>
          <w:szCs w:val="24"/>
        </w:rPr>
      </w:pPr>
    </w:p>
    <w:p w:rsidR="00555004" w:rsidP="00AA58D6" w:rsidRDefault="00555004" w14:paraId="5326FFC3" w14:textId="7D374012">
      <w:pPr>
        <w:ind w:left="1080" w:hanging="1080"/>
        <w:jc w:val="center"/>
        <w:rPr>
          <w:rFonts w:ascii="Arial" w:hAnsi="Arial" w:cs="Arial"/>
          <w:sz w:val="24"/>
          <w:szCs w:val="24"/>
        </w:rPr>
      </w:pPr>
      <w:r>
        <w:rPr>
          <w:rFonts w:ascii="Arial" w:hAnsi="Arial" w:cs="Arial"/>
          <w:sz w:val="24"/>
          <w:szCs w:val="24"/>
        </w:rPr>
        <w:t>p r e s u d i o   j e:</w:t>
      </w:r>
    </w:p>
    <w:p w:rsidR="00CB1F94" w:rsidP="00AA58D6" w:rsidRDefault="00CB1F94" w14:paraId="1A2ECCFC" w14:textId="77777777">
      <w:pPr>
        <w:jc w:val="both"/>
        <w:rPr>
          <w:rFonts w:ascii="Arial" w:hAnsi="Arial" w:cs="Arial"/>
          <w:sz w:val="24"/>
          <w:szCs w:val="24"/>
        </w:rPr>
      </w:pPr>
    </w:p>
    <w:p w:rsidR="00555004" w:rsidP="00AA58D6" w:rsidRDefault="000D7219" w14:paraId="107A9DAA" w14:textId="77777777">
      <w:pPr>
        <w:jc w:val="both"/>
        <w:rPr>
          <w:rFonts w:ascii="Arial" w:hAnsi="Arial" w:cs="Arial"/>
          <w:sz w:val="24"/>
          <w:szCs w:val="24"/>
        </w:rPr>
      </w:pPr>
      <w:r>
        <w:rPr>
          <w:rFonts w:ascii="Arial" w:hAnsi="Arial" w:cs="Arial"/>
          <w:sz w:val="24"/>
          <w:szCs w:val="24"/>
        </w:rPr>
        <w:t xml:space="preserve">            </w:t>
      </w:r>
      <w:r w:rsidR="00555004">
        <w:rPr>
          <w:rFonts w:ascii="Arial" w:hAnsi="Arial" w:cs="Arial"/>
          <w:sz w:val="24"/>
          <w:szCs w:val="24"/>
        </w:rPr>
        <w:t>I</w:t>
      </w:r>
      <w:r w:rsidR="00F21502">
        <w:rPr>
          <w:rFonts w:ascii="Arial" w:hAnsi="Arial" w:cs="Arial"/>
          <w:sz w:val="24"/>
          <w:szCs w:val="24"/>
        </w:rPr>
        <w:t>I</w:t>
      </w:r>
      <w:r w:rsidR="00555004">
        <w:rPr>
          <w:rFonts w:ascii="Arial" w:hAnsi="Arial" w:cs="Arial"/>
          <w:sz w:val="24"/>
          <w:szCs w:val="24"/>
        </w:rPr>
        <w:t xml:space="preserve">. Odbija se kao neosnovana žalba </w:t>
      </w:r>
      <w:r w:rsidR="00871825">
        <w:rPr>
          <w:rFonts w:ascii="Arial" w:hAnsi="Arial" w:cs="Arial"/>
          <w:sz w:val="24"/>
          <w:szCs w:val="24"/>
        </w:rPr>
        <w:t xml:space="preserve">II okrivljenika Dejana </w:t>
      </w:r>
      <w:proofErr w:type="spellStart"/>
      <w:r w:rsidR="00871825">
        <w:rPr>
          <w:rFonts w:ascii="Arial" w:hAnsi="Arial" w:cs="Arial"/>
          <w:sz w:val="24"/>
          <w:szCs w:val="24"/>
        </w:rPr>
        <w:t>Kraljeka</w:t>
      </w:r>
      <w:proofErr w:type="spellEnd"/>
      <w:r w:rsidR="00871825">
        <w:rPr>
          <w:rFonts w:ascii="Arial" w:hAnsi="Arial" w:cs="Arial"/>
          <w:sz w:val="24"/>
          <w:szCs w:val="24"/>
        </w:rPr>
        <w:t xml:space="preserve"> </w:t>
      </w:r>
      <w:r w:rsidR="00555004">
        <w:rPr>
          <w:rFonts w:ascii="Arial" w:hAnsi="Arial" w:cs="Arial"/>
          <w:sz w:val="24"/>
          <w:szCs w:val="24"/>
        </w:rPr>
        <w:t>i potvrđuje se prvostupanjska presuda, u odnosu na II okrivljenika.</w:t>
      </w:r>
    </w:p>
    <w:p w:rsidR="00555004" w:rsidP="00AA58D6" w:rsidRDefault="00555004" w14:paraId="4AFF4C7D" w14:textId="77777777">
      <w:pPr>
        <w:jc w:val="both"/>
        <w:rPr>
          <w:rFonts w:ascii="Arial" w:hAnsi="Arial" w:cs="Arial"/>
        </w:rPr>
      </w:pPr>
      <w:r>
        <w:rPr>
          <w:rFonts w:ascii="Arial" w:hAnsi="Arial" w:cs="Arial"/>
          <w:sz w:val="24"/>
          <w:szCs w:val="24"/>
        </w:rPr>
        <w:t xml:space="preserve">            </w:t>
      </w:r>
    </w:p>
    <w:p w:rsidR="00555004" w:rsidP="00AA58D6" w:rsidRDefault="00555004" w14:paraId="3F26270F" w14:textId="77777777">
      <w:pPr>
        <w:jc w:val="both"/>
        <w:rPr>
          <w:rFonts w:ascii="Arial" w:hAnsi="Arial" w:cs="Arial"/>
          <w:sz w:val="24"/>
          <w:szCs w:val="24"/>
        </w:rPr>
      </w:pPr>
      <w:r>
        <w:rPr>
          <w:rFonts w:ascii="Arial" w:hAnsi="Arial" w:cs="Arial"/>
        </w:rPr>
        <w:t xml:space="preserve">             </w:t>
      </w:r>
      <w:r w:rsidR="00F21502">
        <w:rPr>
          <w:rFonts w:ascii="Arial" w:hAnsi="Arial" w:cs="Arial"/>
          <w:sz w:val="24"/>
          <w:szCs w:val="24"/>
        </w:rPr>
        <w:t>I</w:t>
      </w:r>
      <w:r w:rsidR="000D7219">
        <w:rPr>
          <w:rFonts w:ascii="Arial" w:hAnsi="Arial" w:cs="Arial"/>
          <w:sz w:val="24"/>
          <w:szCs w:val="24"/>
        </w:rPr>
        <w:t>II</w:t>
      </w:r>
      <w:r>
        <w:rPr>
          <w:rFonts w:ascii="Arial" w:hAnsi="Arial" w:cs="Arial"/>
          <w:sz w:val="24"/>
          <w:szCs w:val="24"/>
        </w:rPr>
        <w:t>.  Na temelju čl</w:t>
      </w:r>
      <w:r w:rsidR="00871825">
        <w:rPr>
          <w:rFonts w:ascii="Arial" w:hAnsi="Arial" w:cs="Arial"/>
          <w:sz w:val="24"/>
          <w:szCs w:val="24"/>
        </w:rPr>
        <w:t>.</w:t>
      </w:r>
      <w:r>
        <w:rPr>
          <w:rFonts w:ascii="Arial" w:hAnsi="Arial" w:cs="Arial"/>
          <w:sz w:val="24"/>
          <w:szCs w:val="24"/>
        </w:rPr>
        <w:t xml:space="preserve"> 138. st</w:t>
      </w:r>
      <w:r w:rsidR="00871825">
        <w:rPr>
          <w:rFonts w:ascii="Arial" w:hAnsi="Arial" w:cs="Arial"/>
          <w:sz w:val="24"/>
          <w:szCs w:val="24"/>
        </w:rPr>
        <w:t>. 2. t.</w:t>
      </w:r>
      <w:r>
        <w:rPr>
          <w:rFonts w:ascii="Arial" w:hAnsi="Arial" w:cs="Arial"/>
          <w:sz w:val="24"/>
          <w:szCs w:val="24"/>
        </w:rPr>
        <w:t xml:space="preserve"> 3c. </w:t>
      </w:r>
      <w:r w:rsidR="00871825">
        <w:rPr>
          <w:rFonts w:ascii="Arial" w:hAnsi="Arial" w:cs="Arial"/>
          <w:sz w:val="24"/>
          <w:szCs w:val="24"/>
        </w:rPr>
        <w:t>Prekršajnog zakona (</w:t>
      </w:r>
      <w:r w:rsidR="00871825">
        <w:rPr>
          <w:rFonts w:ascii="Arial" w:hAnsi="Arial" w:cs="Arial"/>
          <w:color w:val="000000"/>
          <w:sz w:val="24"/>
          <w:szCs w:val="24"/>
        </w:rPr>
        <w:t xml:space="preserve">„Narodne novine“, broj </w:t>
      </w:r>
      <w:r w:rsidR="00141ECF">
        <w:rPr>
          <w:rFonts w:ascii="Arial" w:hAnsi="Arial" w:cs="Arial"/>
          <w:sz w:val="24"/>
          <w:szCs w:val="24"/>
        </w:rPr>
        <w:t xml:space="preserve"> 107/07, 39/13, 157/13, 110/15, 70/17, 118/18, 114/22 – dalje </w:t>
      </w:r>
      <w:r w:rsidR="0019348A">
        <w:rPr>
          <w:rFonts w:ascii="Arial" w:hAnsi="Arial" w:cs="Arial"/>
          <w:sz w:val="24"/>
          <w:szCs w:val="24"/>
        </w:rPr>
        <w:t xml:space="preserve">u tekstu </w:t>
      </w:r>
      <w:r w:rsidR="00141ECF">
        <w:rPr>
          <w:rFonts w:ascii="Arial" w:hAnsi="Arial" w:cs="Arial"/>
          <w:sz w:val="24"/>
          <w:szCs w:val="24"/>
        </w:rPr>
        <w:t>PZ)</w:t>
      </w:r>
      <w:r w:rsidR="00871825">
        <w:rPr>
          <w:rFonts w:ascii="Arial" w:hAnsi="Arial" w:cs="Arial"/>
          <w:sz w:val="24"/>
          <w:szCs w:val="24"/>
        </w:rPr>
        <w:t xml:space="preserve"> II okrivljenik Dejan </w:t>
      </w:r>
      <w:proofErr w:type="spellStart"/>
      <w:r w:rsidR="00871825">
        <w:rPr>
          <w:rFonts w:ascii="Arial" w:hAnsi="Arial" w:cs="Arial"/>
          <w:sz w:val="24"/>
          <w:szCs w:val="24"/>
        </w:rPr>
        <w:t>Kraljek</w:t>
      </w:r>
      <w:proofErr w:type="spellEnd"/>
      <w:r w:rsidR="00455923">
        <w:rPr>
          <w:rFonts w:ascii="Arial" w:hAnsi="Arial" w:cs="Arial"/>
          <w:sz w:val="24"/>
          <w:szCs w:val="24"/>
        </w:rPr>
        <w:t xml:space="preserve"> </w:t>
      </w:r>
      <w:r>
        <w:rPr>
          <w:rFonts w:ascii="Arial" w:hAnsi="Arial" w:cs="Arial"/>
          <w:sz w:val="24"/>
          <w:szCs w:val="24"/>
        </w:rPr>
        <w:t xml:space="preserve">dužan je </w:t>
      </w:r>
      <w:r w:rsidR="00455923">
        <w:rPr>
          <w:rFonts w:ascii="Arial" w:hAnsi="Arial" w:cs="Arial"/>
          <w:sz w:val="24"/>
          <w:szCs w:val="24"/>
        </w:rPr>
        <w:t xml:space="preserve">naknaditi trošak </w:t>
      </w:r>
      <w:r>
        <w:rPr>
          <w:rFonts w:ascii="Arial" w:hAnsi="Arial" w:cs="Arial"/>
          <w:sz w:val="24"/>
          <w:szCs w:val="24"/>
        </w:rPr>
        <w:t xml:space="preserve">žalbenog postupka u paušalnom iznosu od </w:t>
      </w:r>
      <w:r w:rsidR="00871825">
        <w:rPr>
          <w:rFonts w:ascii="Arial" w:hAnsi="Arial" w:cs="Arial"/>
          <w:sz w:val="24"/>
          <w:szCs w:val="24"/>
        </w:rPr>
        <w:t>30</w:t>
      </w:r>
      <w:r w:rsidR="00455923">
        <w:rPr>
          <w:rFonts w:ascii="Arial" w:hAnsi="Arial" w:cs="Arial"/>
          <w:sz w:val="24"/>
          <w:szCs w:val="24"/>
        </w:rPr>
        <w:t xml:space="preserve">,00 </w:t>
      </w:r>
      <w:r w:rsidR="000D7219">
        <w:rPr>
          <w:rFonts w:ascii="Arial" w:hAnsi="Arial" w:cs="Arial"/>
          <w:sz w:val="24"/>
          <w:szCs w:val="24"/>
        </w:rPr>
        <w:t>(</w:t>
      </w:r>
      <w:proofErr w:type="spellStart"/>
      <w:r w:rsidR="000D7219">
        <w:rPr>
          <w:rFonts w:ascii="Arial" w:hAnsi="Arial" w:cs="Arial"/>
          <w:sz w:val="24"/>
          <w:szCs w:val="24"/>
        </w:rPr>
        <w:t>trideseteura</w:t>
      </w:r>
      <w:proofErr w:type="spellEnd"/>
      <w:r w:rsidR="000D7219">
        <w:rPr>
          <w:rFonts w:ascii="Arial" w:hAnsi="Arial" w:cs="Arial"/>
          <w:sz w:val="24"/>
          <w:szCs w:val="24"/>
        </w:rPr>
        <w:t>)</w:t>
      </w:r>
      <w:r w:rsidR="00455923">
        <w:rPr>
          <w:rFonts w:ascii="Arial" w:hAnsi="Arial" w:cs="Arial"/>
          <w:sz w:val="24"/>
          <w:szCs w:val="24"/>
        </w:rPr>
        <w:t xml:space="preserve">, </w:t>
      </w:r>
      <w:r>
        <w:rPr>
          <w:rFonts w:ascii="Arial" w:hAnsi="Arial" w:cs="Arial"/>
          <w:sz w:val="24"/>
          <w:szCs w:val="24"/>
        </w:rPr>
        <w:t xml:space="preserve">u roku od </w:t>
      </w:r>
      <w:r w:rsidR="00455923">
        <w:rPr>
          <w:rFonts w:ascii="Arial" w:hAnsi="Arial" w:cs="Arial"/>
          <w:sz w:val="24"/>
          <w:szCs w:val="24"/>
        </w:rPr>
        <w:t>30</w:t>
      </w:r>
      <w:r>
        <w:rPr>
          <w:rFonts w:ascii="Arial" w:hAnsi="Arial" w:cs="Arial"/>
          <w:sz w:val="24"/>
          <w:szCs w:val="24"/>
        </w:rPr>
        <w:t xml:space="preserve"> (</w:t>
      </w:r>
      <w:r w:rsidR="00455923">
        <w:rPr>
          <w:rFonts w:ascii="Arial" w:hAnsi="Arial" w:cs="Arial"/>
          <w:sz w:val="24"/>
          <w:szCs w:val="24"/>
        </w:rPr>
        <w:t>trideset</w:t>
      </w:r>
      <w:r>
        <w:rPr>
          <w:rFonts w:ascii="Arial" w:hAnsi="Arial" w:cs="Arial"/>
          <w:sz w:val="24"/>
          <w:szCs w:val="24"/>
        </w:rPr>
        <w:t>) dana, r</w:t>
      </w:r>
      <w:r w:rsidR="00455923">
        <w:rPr>
          <w:rFonts w:ascii="Arial" w:hAnsi="Arial" w:cs="Arial"/>
          <w:sz w:val="24"/>
          <w:szCs w:val="24"/>
        </w:rPr>
        <w:t xml:space="preserve">ačunajući dana od dana primitka </w:t>
      </w:r>
      <w:r>
        <w:rPr>
          <w:rFonts w:ascii="Arial" w:hAnsi="Arial" w:cs="Arial"/>
          <w:sz w:val="24"/>
          <w:szCs w:val="24"/>
        </w:rPr>
        <w:t>ove presude.</w:t>
      </w:r>
    </w:p>
    <w:p w:rsidR="00555004" w:rsidP="00AA58D6" w:rsidRDefault="00555004" w14:paraId="35B54783" w14:textId="77777777">
      <w:pPr>
        <w:ind w:firstLine="708"/>
        <w:jc w:val="both"/>
        <w:rPr>
          <w:rFonts w:ascii="Arial" w:hAnsi="Arial" w:cs="Arial"/>
          <w:sz w:val="24"/>
          <w:szCs w:val="24"/>
        </w:rPr>
      </w:pPr>
    </w:p>
    <w:p w:rsidR="005246E6" w:rsidP="00AA58D6" w:rsidRDefault="005246E6" w14:paraId="068536FF" w14:textId="77777777">
      <w:pPr>
        <w:jc w:val="both"/>
        <w:rPr>
          <w:rFonts w:ascii="Arial" w:hAnsi="Arial" w:cs="Arial"/>
          <w:sz w:val="24"/>
          <w:szCs w:val="24"/>
        </w:rPr>
      </w:pPr>
      <w:r>
        <w:rPr>
          <w:rFonts w:ascii="Arial" w:hAnsi="Arial" w:cs="Arial"/>
          <w:sz w:val="24"/>
          <w:szCs w:val="24"/>
        </w:rPr>
        <w:t xml:space="preserve">              </w:t>
      </w:r>
    </w:p>
    <w:p w:rsidR="005246E6" w:rsidP="00AA58D6" w:rsidRDefault="005246E6" w14:paraId="3F9B9646" w14:textId="77777777">
      <w:pPr>
        <w:jc w:val="both"/>
        <w:rPr>
          <w:rFonts w:ascii="Arial" w:hAnsi="Arial" w:cs="Arial"/>
          <w:sz w:val="24"/>
          <w:szCs w:val="24"/>
        </w:rPr>
      </w:pPr>
      <w:r>
        <w:rPr>
          <w:rFonts w:ascii="Arial" w:hAnsi="Arial" w:cs="Arial"/>
          <w:sz w:val="24"/>
          <w:szCs w:val="24"/>
        </w:rPr>
        <w:t xml:space="preserve">  </w:t>
      </w:r>
    </w:p>
    <w:p w:rsidRPr="00E82EC4" w:rsidR="00DC25AA" w:rsidP="00AA58D6" w:rsidRDefault="00DC25AA" w14:paraId="4EE0D9C4" w14:textId="77777777">
      <w:pPr>
        <w:ind w:left="360" w:hanging="360"/>
        <w:jc w:val="center"/>
        <w:rPr>
          <w:rFonts w:ascii="Arial" w:hAnsi="Arial" w:cs="Arial"/>
          <w:sz w:val="24"/>
          <w:szCs w:val="24"/>
        </w:rPr>
      </w:pPr>
      <w:r w:rsidRPr="00E82EC4">
        <w:rPr>
          <w:rFonts w:ascii="Arial" w:hAnsi="Arial" w:cs="Arial"/>
          <w:sz w:val="24"/>
          <w:szCs w:val="24"/>
        </w:rPr>
        <w:lastRenderedPageBreak/>
        <w:t>Obrazloženje</w:t>
      </w:r>
    </w:p>
    <w:p w:rsidRPr="00E82EC4" w:rsidR="00DC25AA" w:rsidP="00AA58D6" w:rsidRDefault="00DC25AA" w14:paraId="230F01FB" w14:textId="77777777">
      <w:pPr>
        <w:jc w:val="both"/>
        <w:rPr>
          <w:rFonts w:ascii="Arial" w:hAnsi="Arial" w:cs="Arial"/>
          <w:b/>
          <w:sz w:val="24"/>
          <w:szCs w:val="24"/>
        </w:rPr>
      </w:pPr>
    </w:p>
    <w:p w:rsidRPr="00F813F6" w:rsidR="00F813F6" w:rsidP="00AA58D6" w:rsidRDefault="008578E5" w14:paraId="11CBC27E" w14:textId="77777777">
      <w:pPr>
        <w:jc w:val="both"/>
        <w:rPr>
          <w:rFonts w:ascii="Arial" w:hAnsi="Arial" w:cs="Arial"/>
          <w:color w:val="000000"/>
          <w:sz w:val="24"/>
          <w:szCs w:val="24"/>
        </w:rPr>
      </w:pPr>
      <w:r w:rsidRPr="00E82EC4">
        <w:rPr>
          <w:rFonts w:ascii="Arial" w:hAnsi="Arial" w:cs="Arial"/>
          <w:sz w:val="24"/>
          <w:szCs w:val="24"/>
        </w:rPr>
        <w:t xml:space="preserve">  </w:t>
      </w:r>
      <w:r w:rsidRPr="00E82EC4" w:rsidR="00A013C3">
        <w:rPr>
          <w:rFonts w:ascii="Arial" w:hAnsi="Arial" w:cs="Arial"/>
          <w:sz w:val="24"/>
          <w:szCs w:val="24"/>
        </w:rPr>
        <w:t xml:space="preserve">           </w:t>
      </w:r>
      <w:r w:rsidRPr="00E82EC4" w:rsidR="00DA2DDC">
        <w:rPr>
          <w:rFonts w:ascii="Arial" w:hAnsi="Arial" w:cs="Arial"/>
          <w:sz w:val="24"/>
          <w:szCs w:val="24"/>
        </w:rPr>
        <w:t xml:space="preserve">  1. </w:t>
      </w:r>
      <w:r w:rsidRPr="00E82EC4" w:rsidR="00BB500D">
        <w:rPr>
          <w:rFonts w:ascii="Arial" w:hAnsi="Arial" w:cs="Arial"/>
          <w:sz w:val="24"/>
          <w:szCs w:val="24"/>
        </w:rPr>
        <w:t>P</w:t>
      </w:r>
      <w:r w:rsidRPr="00E82EC4" w:rsidR="008C7604">
        <w:rPr>
          <w:rFonts w:ascii="Arial" w:hAnsi="Arial" w:cs="Arial"/>
          <w:sz w:val="24"/>
          <w:szCs w:val="24"/>
        </w:rPr>
        <w:t xml:space="preserve">obijanom </w:t>
      </w:r>
      <w:r w:rsidRPr="00E82EC4" w:rsidR="0032128C">
        <w:rPr>
          <w:rFonts w:ascii="Arial" w:hAnsi="Arial" w:cs="Arial"/>
          <w:sz w:val="24"/>
          <w:szCs w:val="24"/>
        </w:rPr>
        <w:t xml:space="preserve">prvostupanjskom </w:t>
      </w:r>
      <w:r w:rsidRPr="00E82EC4" w:rsidR="008C7604">
        <w:rPr>
          <w:rFonts w:ascii="Arial" w:hAnsi="Arial" w:cs="Arial"/>
          <w:sz w:val="24"/>
          <w:szCs w:val="24"/>
        </w:rPr>
        <w:t>presudom</w:t>
      </w:r>
      <w:r w:rsidRPr="00E82EC4" w:rsidR="00BB500D">
        <w:rPr>
          <w:rFonts w:ascii="Arial" w:hAnsi="Arial" w:cs="Arial"/>
          <w:sz w:val="24"/>
          <w:szCs w:val="24"/>
        </w:rPr>
        <w:t xml:space="preserve"> okrivljeni</w:t>
      </w:r>
      <w:r w:rsidRPr="00E82EC4" w:rsidR="002E2DC4">
        <w:rPr>
          <w:rFonts w:ascii="Arial" w:hAnsi="Arial" w:cs="Arial"/>
          <w:sz w:val="24"/>
          <w:szCs w:val="24"/>
        </w:rPr>
        <w:t>c</w:t>
      </w:r>
      <w:r w:rsidRPr="00E82EC4" w:rsidR="000C0291">
        <w:rPr>
          <w:rFonts w:ascii="Arial" w:hAnsi="Arial" w:cs="Arial"/>
          <w:sz w:val="24"/>
          <w:szCs w:val="24"/>
        </w:rPr>
        <w:t>i</w:t>
      </w:r>
      <w:r w:rsidRPr="00E82EC4" w:rsidR="00917241">
        <w:rPr>
          <w:rFonts w:ascii="Arial" w:hAnsi="Arial" w:cs="Arial"/>
          <w:sz w:val="24"/>
          <w:szCs w:val="24"/>
        </w:rPr>
        <w:t xml:space="preserve"> su</w:t>
      </w:r>
      <w:r w:rsidRPr="00E82EC4" w:rsidR="00176773">
        <w:rPr>
          <w:rFonts w:ascii="Arial" w:hAnsi="Arial" w:cs="Arial"/>
          <w:sz w:val="24"/>
          <w:szCs w:val="24"/>
        </w:rPr>
        <w:t xml:space="preserve"> </w:t>
      </w:r>
      <w:r w:rsidRPr="00E82EC4" w:rsidR="00BB500D">
        <w:rPr>
          <w:rFonts w:ascii="Arial" w:hAnsi="Arial" w:cs="Arial"/>
          <w:sz w:val="24"/>
          <w:szCs w:val="24"/>
        </w:rPr>
        <w:t>proglašen</w:t>
      </w:r>
      <w:r w:rsidRPr="00E82EC4" w:rsidR="000C0291">
        <w:rPr>
          <w:rFonts w:ascii="Arial" w:hAnsi="Arial" w:cs="Arial"/>
          <w:sz w:val="24"/>
          <w:szCs w:val="24"/>
        </w:rPr>
        <w:t>i</w:t>
      </w:r>
      <w:r w:rsidRPr="00E82EC4" w:rsidR="00BB500D">
        <w:rPr>
          <w:rFonts w:ascii="Arial" w:hAnsi="Arial" w:cs="Arial"/>
          <w:sz w:val="24"/>
          <w:szCs w:val="24"/>
        </w:rPr>
        <w:t xml:space="preserve"> kriv</w:t>
      </w:r>
      <w:r w:rsidRPr="00E82EC4" w:rsidR="00917241">
        <w:rPr>
          <w:rFonts w:ascii="Arial" w:hAnsi="Arial" w:cs="Arial"/>
          <w:sz w:val="24"/>
          <w:szCs w:val="24"/>
        </w:rPr>
        <w:t>i</w:t>
      </w:r>
      <w:r w:rsidRPr="00E82EC4" w:rsidR="00BB500D">
        <w:rPr>
          <w:rFonts w:ascii="Arial" w:hAnsi="Arial" w:cs="Arial"/>
          <w:sz w:val="24"/>
          <w:szCs w:val="24"/>
        </w:rPr>
        <w:t>m</w:t>
      </w:r>
      <w:r w:rsidRPr="00E82EC4" w:rsidR="00917241">
        <w:rPr>
          <w:rFonts w:ascii="Arial" w:hAnsi="Arial" w:cs="Arial"/>
          <w:sz w:val="24"/>
          <w:szCs w:val="24"/>
        </w:rPr>
        <w:t>a</w:t>
      </w:r>
      <w:r w:rsidRPr="00E82EC4" w:rsidR="00BB500D">
        <w:rPr>
          <w:rFonts w:ascii="Arial" w:hAnsi="Arial" w:cs="Arial"/>
          <w:sz w:val="24"/>
          <w:szCs w:val="24"/>
        </w:rPr>
        <w:t xml:space="preserve"> i kažnjen</w:t>
      </w:r>
      <w:r w:rsidRPr="00E82EC4" w:rsidR="000C0291">
        <w:rPr>
          <w:rFonts w:ascii="Arial" w:hAnsi="Arial" w:cs="Arial"/>
          <w:sz w:val="24"/>
          <w:szCs w:val="24"/>
        </w:rPr>
        <w:t>i</w:t>
      </w:r>
      <w:r w:rsidRPr="00E82EC4" w:rsidR="00BC27BA">
        <w:rPr>
          <w:rFonts w:ascii="Arial" w:hAnsi="Arial" w:cs="Arial"/>
          <w:sz w:val="24"/>
          <w:szCs w:val="24"/>
        </w:rPr>
        <w:t xml:space="preserve"> </w:t>
      </w:r>
      <w:r w:rsidR="008D1F08">
        <w:rPr>
          <w:rFonts w:ascii="Arial" w:hAnsi="Arial" w:cs="Arial"/>
          <w:sz w:val="24"/>
          <w:szCs w:val="24"/>
        </w:rPr>
        <w:t xml:space="preserve">ukupnom </w:t>
      </w:r>
      <w:r w:rsidRPr="00E82EC4" w:rsidR="00083B1B">
        <w:rPr>
          <w:rFonts w:ascii="Arial" w:hAnsi="Arial" w:cs="Arial"/>
          <w:sz w:val="24"/>
          <w:szCs w:val="24"/>
        </w:rPr>
        <w:t xml:space="preserve">novčanom </w:t>
      </w:r>
      <w:r w:rsidRPr="00E82EC4" w:rsidR="00BB500D">
        <w:rPr>
          <w:rFonts w:ascii="Arial" w:hAnsi="Arial" w:cs="Arial"/>
          <w:sz w:val="24"/>
          <w:szCs w:val="24"/>
        </w:rPr>
        <w:t xml:space="preserve">kaznom u iznosu od </w:t>
      </w:r>
      <w:r w:rsidR="00871825">
        <w:rPr>
          <w:rFonts w:ascii="Arial" w:hAnsi="Arial" w:cs="Arial"/>
          <w:sz w:val="24"/>
          <w:szCs w:val="24"/>
        </w:rPr>
        <w:t>6.400,00</w:t>
      </w:r>
      <w:r w:rsidR="008D1F08">
        <w:rPr>
          <w:rFonts w:ascii="Arial" w:hAnsi="Arial" w:cs="Arial"/>
          <w:sz w:val="24"/>
          <w:szCs w:val="24"/>
        </w:rPr>
        <w:t xml:space="preserve"> eura</w:t>
      </w:r>
      <w:r w:rsidRPr="00E82EC4" w:rsidR="0000201F">
        <w:rPr>
          <w:rFonts w:ascii="Arial" w:hAnsi="Arial" w:cs="Arial"/>
          <w:sz w:val="24"/>
          <w:szCs w:val="24"/>
        </w:rPr>
        <w:t>,</w:t>
      </w:r>
      <w:r w:rsidRPr="00E82EC4" w:rsidR="00917241">
        <w:rPr>
          <w:rFonts w:ascii="Arial" w:hAnsi="Arial" w:cs="Arial"/>
          <w:sz w:val="24"/>
          <w:szCs w:val="24"/>
        </w:rPr>
        <w:t xml:space="preserve"> </w:t>
      </w:r>
      <w:r w:rsidRPr="00E82EC4" w:rsidR="00E60F9D">
        <w:rPr>
          <w:rFonts w:ascii="Arial" w:hAnsi="Arial" w:cs="Arial"/>
          <w:sz w:val="24"/>
          <w:szCs w:val="24"/>
        </w:rPr>
        <w:t xml:space="preserve">I </w:t>
      </w:r>
      <w:r w:rsidRPr="00E82EC4" w:rsidR="00917241">
        <w:rPr>
          <w:rFonts w:ascii="Arial" w:hAnsi="Arial" w:cs="Arial"/>
          <w:sz w:val="24"/>
          <w:szCs w:val="24"/>
        </w:rPr>
        <w:t>okrivljeni</w:t>
      </w:r>
      <w:r w:rsidRPr="00E82EC4" w:rsidR="000C0291">
        <w:rPr>
          <w:rFonts w:ascii="Arial" w:hAnsi="Arial" w:cs="Arial"/>
          <w:sz w:val="24"/>
          <w:szCs w:val="24"/>
        </w:rPr>
        <w:t>k</w:t>
      </w:r>
      <w:r w:rsidRPr="00E82EC4" w:rsidR="00917241">
        <w:rPr>
          <w:rFonts w:ascii="Arial" w:hAnsi="Arial" w:cs="Arial"/>
          <w:sz w:val="24"/>
          <w:szCs w:val="24"/>
        </w:rPr>
        <w:t xml:space="preserve"> i od </w:t>
      </w:r>
      <w:r w:rsidR="00871825">
        <w:rPr>
          <w:rFonts w:ascii="Arial" w:hAnsi="Arial" w:cs="Arial"/>
          <w:sz w:val="24"/>
          <w:szCs w:val="24"/>
        </w:rPr>
        <w:t>900,00</w:t>
      </w:r>
      <w:r w:rsidR="008D1F08">
        <w:rPr>
          <w:rFonts w:ascii="Arial" w:hAnsi="Arial" w:cs="Arial"/>
          <w:sz w:val="24"/>
          <w:szCs w:val="24"/>
        </w:rPr>
        <w:t xml:space="preserve"> eura</w:t>
      </w:r>
      <w:r w:rsidRPr="00E82EC4" w:rsidR="00917241">
        <w:rPr>
          <w:rFonts w:ascii="Arial" w:hAnsi="Arial" w:cs="Arial"/>
          <w:sz w:val="24"/>
          <w:szCs w:val="24"/>
        </w:rPr>
        <w:t xml:space="preserve">, </w:t>
      </w:r>
      <w:r w:rsidRPr="00E82EC4" w:rsidR="00E60F9D">
        <w:rPr>
          <w:rFonts w:ascii="Arial" w:hAnsi="Arial" w:cs="Arial"/>
          <w:sz w:val="24"/>
          <w:szCs w:val="24"/>
        </w:rPr>
        <w:t xml:space="preserve">II </w:t>
      </w:r>
      <w:r w:rsidRPr="00E82EC4" w:rsidR="00917241">
        <w:rPr>
          <w:rFonts w:ascii="Arial" w:hAnsi="Arial" w:cs="Arial"/>
          <w:sz w:val="24"/>
          <w:szCs w:val="24"/>
        </w:rPr>
        <w:t>okrivljeni</w:t>
      </w:r>
      <w:r w:rsidR="008D1F08">
        <w:rPr>
          <w:rFonts w:ascii="Arial" w:hAnsi="Arial" w:cs="Arial"/>
          <w:sz w:val="24"/>
          <w:szCs w:val="24"/>
        </w:rPr>
        <w:t>k</w:t>
      </w:r>
      <w:r w:rsidRPr="00E82EC4" w:rsidR="00917241">
        <w:rPr>
          <w:rFonts w:ascii="Arial" w:hAnsi="Arial" w:cs="Arial"/>
          <w:sz w:val="24"/>
          <w:szCs w:val="24"/>
        </w:rPr>
        <w:t>,</w:t>
      </w:r>
      <w:r w:rsidRPr="00E82EC4" w:rsidR="0000201F">
        <w:rPr>
          <w:rFonts w:ascii="Arial" w:hAnsi="Arial" w:cs="Arial"/>
          <w:sz w:val="24"/>
          <w:szCs w:val="24"/>
        </w:rPr>
        <w:t xml:space="preserve"> </w:t>
      </w:r>
      <w:r w:rsidRPr="00E82EC4" w:rsidR="00BB500D">
        <w:rPr>
          <w:rFonts w:ascii="Arial" w:hAnsi="Arial" w:cs="Arial"/>
          <w:sz w:val="24"/>
          <w:szCs w:val="24"/>
        </w:rPr>
        <w:t>zbog prekršaja iz</w:t>
      </w:r>
      <w:r w:rsidR="00871825">
        <w:rPr>
          <w:rFonts w:ascii="Arial" w:hAnsi="Arial" w:cs="Arial"/>
          <w:sz w:val="24"/>
          <w:szCs w:val="24"/>
        </w:rPr>
        <w:t xml:space="preserve"> čl. 229. st. 1. t. 3. i st. 2. Zakona o radu</w:t>
      </w:r>
      <w:r w:rsidR="00A15A8B">
        <w:rPr>
          <w:rFonts w:ascii="Arial" w:hAnsi="Arial" w:cs="Arial"/>
          <w:sz w:val="24"/>
          <w:szCs w:val="24"/>
        </w:rPr>
        <w:t xml:space="preserve"> (</w:t>
      </w:r>
      <w:r w:rsidR="00A15A8B">
        <w:rPr>
          <w:rFonts w:ascii="Arial" w:hAnsi="Arial" w:cs="Arial"/>
          <w:color w:val="000000"/>
          <w:sz w:val="24"/>
          <w:szCs w:val="24"/>
        </w:rPr>
        <w:t>„Narodne novine“, broj 93/14, 127/17, 98/19),</w:t>
      </w:r>
      <w:r w:rsidR="00871825">
        <w:rPr>
          <w:rFonts w:ascii="Arial" w:hAnsi="Arial" w:cs="Arial"/>
          <w:sz w:val="24"/>
          <w:szCs w:val="24"/>
        </w:rPr>
        <w:t xml:space="preserve"> čl. 172. st. 2. t. 5. i st. 3. Zakona o mirovinskom osiguranju </w:t>
      </w:r>
      <w:r w:rsidR="00A15A8B">
        <w:rPr>
          <w:rFonts w:ascii="Arial" w:hAnsi="Arial" w:cs="Arial"/>
          <w:sz w:val="24"/>
          <w:szCs w:val="24"/>
        </w:rPr>
        <w:t>(</w:t>
      </w:r>
      <w:r w:rsidR="00A15A8B">
        <w:rPr>
          <w:rFonts w:ascii="Arial" w:hAnsi="Arial" w:cs="Arial"/>
          <w:color w:val="000000"/>
          <w:sz w:val="24"/>
          <w:szCs w:val="24"/>
        </w:rPr>
        <w:t>„Narodne novine“, broj</w:t>
      </w:r>
      <w:r w:rsidR="00A15A8B">
        <w:rPr>
          <w:rFonts w:ascii="Arial" w:hAnsi="Arial" w:cs="Arial"/>
          <w:sz w:val="24"/>
          <w:szCs w:val="24"/>
        </w:rPr>
        <w:t xml:space="preserve"> 157/13, 151/14, 33/15, 93/15, 120/16, 18/18, 62/18, 115/18, 102/19, 84/21) </w:t>
      </w:r>
      <w:r w:rsidR="00871825">
        <w:rPr>
          <w:rFonts w:ascii="Arial" w:hAnsi="Arial" w:cs="Arial"/>
          <w:sz w:val="24"/>
          <w:szCs w:val="24"/>
        </w:rPr>
        <w:t>i čl. 150. st. 1. i 3. Zakona o obveznom zdravstvenom osiguranju</w:t>
      </w:r>
      <w:r w:rsidR="00A15A8B">
        <w:rPr>
          <w:rFonts w:ascii="Arial" w:hAnsi="Arial" w:cs="Arial"/>
          <w:sz w:val="24"/>
          <w:szCs w:val="24"/>
        </w:rPr>
        <w:t xml:space="preserve"> (</w:t>
      </w:r>
      <w:r w:rsidR="00A15A8B">
        <w:rPr>
          <w:rFonts w:ascii="Arial" w:hAnsi="Arial" w:cs="Arial"/>
          <w:color w:val="000000"/>
          <w:sz w:val="24"/>
          <w:szCs w:val="24"/>
        </w:rPr>
        <w:t>„Narodne novine“, broj</w:t>
      </w:r>
      <w:r w:rsidR="00A15A8B">
        <w:rPr>
          <w:rFonts w:ascii="Arial" w:hAnsi="Arial" w:cs="Arial"/>
          <w:sz w:val="24"/>
          <w:szCs w:val="24"/>
        </w:rPr>
        <w:t xml:space="preserve"> 80/13, 137/13, 98/19),</w:t>
      </w:r>
      <w:r w:rsidRPr="00E82EC4" w:rsidR="00652D4F">
        <w:rPr>
          <w:rFonts w:ascii="Arial" w:hAnsi="Arial" w:cs="Arial"/>
          <w:sz w:val="24"/>
          <w:szCs w:val="24"/>
        </w:rPr>
        <w:t xml:space="preserve"> </w:t>
      </w:r>
      <w:r w:rsidR="00CE3C8F">
        <w:rPr>
          <w:rFonts w:ascii="Arial" w:hAnsi="Arial" w:cs="Arial"/>
          <w:sz w:val="24"/>
          <w:szCs w:val="24"/>
        </w:rPr>
        <w:t xml:space="preserve">činjenično </w:t>
      </w:r>
      <w:r w:rsidRPr="00E82EC4" w:rsidR="00627C7C">
        <w:rPr>
          <w:rFonts w:ascii="Arial" w:hAnsi="Arial" w:cs="Arial"/>
          <w:color w:val="000000"/>
          <w:sz w:val="24"/>
          <w:szCs w:val="24"/>
        </w:rPr>
        <w:t>opisan</w:t>
      </w:r>
      <w:r w:rsidR="00F06A9B">
        <w:rPr>
          <w:rFonts w:ascii="Arial" w:hAnsi="Arial" w:cs="Arial"/>
          <w:color w:val="000000"/>
          <w:sz w:val="24"/>
          <w:szCs w:val="24"/>
        </w:rPr>
        <w:t>ih</w:t>
      </w:r>
      <w:r w:rsidRPr="00E82EC4" w:rsidR="00BC27BA">
        <w:rPr>
          <w:rFonts w:ascii="Arial" w:hAnsi="Arial" w:cs="Arial"/>
          <w:color w:val="000000"/>
          <w:sz w:val="24"/>
          <w:szCs w:val="24"/>
        </w:rPr>
        <w:t xml:space="preserve"> u izreci</w:t>
      </w:r>
      <w:r w:rsidR="008D1F08">
        <w:rPr>
          <w:rFonts w:ascii="Arial" w:hAnsi="Arial" w:cs="Arial"/>
          <w:color w:val="000000"/>
          <w:sz w:val="24"/>
          <w:szCs w:val="24"/>
        </w:rPr>
        <w:t>,</w:t>
      </w:r>
      <w:r w:rsidR="00B43181">
        <w:rPr>
          <w:rFonts w:ascii="Arial" w:hAnsi="Arial" w:cs="Arial"/>
          <w:color w:val="000000"/>
          <w:sz w:val="24"/>
          <w:szCs w:val="24"/>
        </w:rPr>
        <w:t xml:space="preserve"> </w:t>
      </w:r>
      <w:r w:rsidR="004866C2">
        <w:rPr>
          <w:rFonts w:ascii="Arial" w:hAnsi="Arial" w:cs="Arial"/>
          <w:color w:val="000000"/>
          <w:sz w:val="24"/>
          <w:szCs w:val="24"/>
        </w:rPr>
        <w:t>uz pravilno upozorenje da će se novčana kazna smatrati u cjelini plaćenom</w:t>
      </w:r>
      <w:r w:rsidR="00B43181">
        <w:rPr>
          <w:rFonts w:ascii="Arial" w:hAnsi="Arial" w:cs="Arial"/>
          <w:color w:val="000000"/>
          <w:sz w:val="24"/>
          <w:szCs w:val="24"/>
        </w:rPr>
        <w:t xml:space="preserve"> ako u roku za plaćanje plate dvije trećine izrečene </w:t>
      </w:r>
      <w:r w:rsidR="00823477">
        <w:rPr>
          <w:rFonts w:ascii="Arial" w:hAnsi="Arial" w:cs="Arial"/>
          <w:color w:val="000000"/>
          <w:sz w:val="24"/>
          <w:szCs w:val="24"/>
        </w:rPr>
        <w:t xml:space="preserve">novčane </w:t>
      </w:r>
      <w:r w:rsidR="00B43181">
        <w:rPr>
          <w:rFonts w:ascii="Arial" w:hAnsi="Arial" w:cs="Arial"/>
          <w:color w:val="000000"/>
          <w:sz w:val="24"/>
          <w:szCs w:val="24"/>
        </w:rPr>
        <w:t>kazne</w:t>
      </w:r>
      <w:r w:rsidR="008D1F08">
        <w:rPr>
          <w:rFonts w:ascii="Arial" w:hAnsi="Arial" w:cs="Arial"/>
          <w:color w:val="000000"/>
          <w:sz w:val="24"/>
          <w:szCs w:val="24"/>
        </w:rPr>
        <w:t>.</w:t>
      </w:r>
    </w:p>
    <w:p w:rsidR="00A15A8B" w:rsidP="00AA58D6" w:rsidRDefault="00A15A8B" w14:paraId="50F11A1D" w14:textId="77777777">
      <w:pPr>
        <w:pStyle w:val="Uvuenotijeloteksta"/>
        <w:ind w:firstLine="0"/>
        <w:rPr>
          <w:rFonts w:ascii="Arial" w:hAnsi="Arial" w:cs="Arial"/>
          <w:szCs w:val="24"/>
        </w:rPr>
      </w:pPr>
    </w:p>
    <w:p w:rsidRPr="00E82EC4" w:rsidR="00627C7C" w:rsidP="00AA58D6" w:rsidRDefault="005060D9" w14:paraId="4C83A92B" w14:textId="77777777">
      <w:pPr>
        <w:pStyle w:val="Uvuenotijeloteksta"/>
        <w:ind w:firstLine="0"/>
        <w:rPr>
          <w:rFonts w:ascii="Arial" w:hAnsi="Arial" w:cs="Arial"/>
          <w:szCs w:val="24"/>
        </w:rPr>
      </w:pPr>
      <w:r w:rsidRPr="00E82EC4">
        <w:rPr>
          <w:rFonts w:ascii="Arial" w:hAnsi="Arial" w:cs="Arial"/>
          <w:szCs w:val="24"/>
        </w:rPr>
        <w:t xml:space="preserve">              </w:t>
      </w:r>
      <w:r w:rsidR="008D1F08">
        <w:rPr>
          <w:rFonts w:ascii="Arial" w:hAnsi="Arial" w:cs="Arial"/>
          <w:szCs w:val="24"/>
        </w:rPr>
        <w:t>2</w:t>
      </w:r>
      <w:r w:rsidRPr="00E82EC4" w:rsidR="00DA2DDC">
        <w:rPr>
          <w:rFonts w:ascii="Arial" w:hAnsi="Arial" w:cs="Arial"/>
          <w:szCs w:val="24"/>
        </w:rPr>
        <w:t xml:space="preserve">. </w:t>
      </w:r>
      <w:r w:rsidRPr="00E82EC4" w:rsidR="00BB500D">
        <w:rPr>
          <w:rFonts w:ascii="Arial" w:hAnsi="Arial" w:cs="Arial"/>
          <w:szCs w:val="24"/>
        </w:rPr>
        <w:t>Ist</w:t>
      </w:r>
      <w:r w:rsidRPr="00E82EC4" w:rsidR="008C7604">
        <w:rPr>
          <w:rFonts w:ascii="Arial" w:hAnsi="Arial" w:cs="Arial"/>
          <w:szCs w:val="24"/>
        </w:rPr>
        <w:t>o</w:t>
      </w:r>
      <w:r w:rsidRPr="00E82EC4" w:rsidR="00BB500D">
        <w:rPr>
          <w:rFonts w:ascii="Arial" w:hAnsi="Arial" w:cs="Arial"/>
          <w:szCs w:val="24"/>
        </w:rPr>
        <w:t xml:space="preserve">m </w:t>
      </w:r>
      <w:r w:rsidRPr="00E82EC4" w:rsidR="008C7604">
        <w:rPr>
          <w:rFonts w:ascii="Arial" w:hAnsi="Arial" w:cs="Arial"/>
          <w:szCs w:val="24"/>
        </w:rPr>
        <w:t>presudom</w:t>
      </w:r>
      <w:r w:rsidRPr="00E82EC4" w:rsidR="00D4680C">
        <w:rPr>
          <w:rFonts w:ascii="Arial" w:hAnsi="Arial" w:cs="Arial"/>
          <w:szCs w:val="24"/>
        </w:rPr>
        <w:t xml:space="preserve"> </w:t>
      </w:r>
      <w:r w:rsidRPr="00E82EC4" w:rsidR="00BB500D">
        <w:rPr>
          <w:rFonts w:ascii="Arial" w:hAnsi="Arial" w:cs="Arial"/>
          <w:szCs w:val="24"/>
        </w:rPr>
        <w:t>okrivljeni</w:t>
      </w:r>
      <w:r w:rsidRPr="00E82EC4" w:rsidR="00CD3231">
        <w:rPr>
          <w:rFonts w:ascii="Arial" w:hAnsi="Arial" w:cs="Arial"/>
          <w:szCs w:val="24"/>
        </w:rPr>
        <w:t>c</w:t>
      </w:r>
      <w:r w:rsidRPr="00E82EC4" w:rsidR="000C0291">
        <w:rPr>
          <w:rFonts w:ascii="Arial" w:hAnsi="Arial" w:cs="Arial"/>
          <w:szCs w:val="24"/>
        </w:rPr>
        <w:t>i su</w:t>
      </w:r>
      <w:r w:rsidRPr="00E82EC4" w:rsidR="00BB500D">
        <w:rPr>
          <w:rFonts w:ascii="Arial" w:hAnsi="Arial" w:cs="Arial"/>
          <w:szCs w:val="24"/>
        </w:rPr>
        <w:t xml:space="preserve"> </w:t>
      </w:r>
      <w:r w:rsidR="001F67ED">
        <w:rPr>
          <w:rFonts w:ascii="Arial" w:hAnsi="Arial" w:cs="Arial"/>
          <w:szCs w:val="24"/>
        </w:rPr>
        <w:t>oslobođeni plaćanja troškova</w:t>
      </w:r>
      <w:r w:rsidRPr="00E82EC4" w:rsidR="002B7F5A">
        <w:rPr>
          <w:rFonts w:ascii="Arial" w:hAnsi="Arial" w:cs="Arial"/>
          <w:szCs w:val="24"/>
        </w:rPr>
        <w:t xml:space="preserve"> </w:t>
      </w:r>
      <w:r w:rsidRPr="00E82EC4" w:rsidR="000C0291">
        <w:rPr>
          <w:rFonts w:ascii="Arial" w:hAnsi="Arial" w:cs="Arial"/>
          <w:szCs w:val="24"/>
        </w:rPr>
        <w:t xml:space="preserve">prekršajnog </w:t>
      </w:r>
      <w:r w:rsidRPr="00E82EC4" w:rsidR="002B7F5A">
        <w:rPr>
          <w:rFonts w:ascii="Arial" w:hAnsi="Arial" w:cs="Arial"/>
          <w:szCs w:val="24"/>
        </w:rPr>
        <w:t>postupka</w:t>
      </w:r>
      <w:r w:rsidR="001F67ED">
        <w:rPr>
          <w:rFonts w:ascii="Arial" w:hAnsi="Arial" w:cs="Arial"/>
          <w:szCs w:val="24"/>
        </w:rPr>
        <w:t>.</w:t>
      </w:r>
    </w:p>
    <w:p w:rsidRPr="002A268F" w:rsidR="00F43F2B" w:rsidP="00AA58D6" w:rsidRDefault="004528DB" w14:paraId="71FDC044" w14:textId="77777777">
      <w:pPr>
        <w:pStyle w:val="Uvuenotijeloteksta"/>
        <w:ind w:firstLine="0"/>
        <w:rPr>
          <w:rFonts w:ascii="Arial" w:hAnsi="Arial" w:cs="Arial"/>
          <w:szCs w:val="24"/>
        </w:rPr>
      </w:pPr>
      <w:r w:rsidRPr="00E82EC4">
        <w:t xml:space="preserve"> </w:t>
      </w:r>
    </w:p>
    <w:p w:rsidR="00BC7F38" w:rsidP="00AA58D6" w:rsidRDefault="00F43F2B" w14:paraId="2EC5F541" w14:textId="77777777">
      <w:pPr>
        <w:jc w:val="both"/>
        <w:rPr>
          <w:rFonts w:ascii="Arial" w:hAnsi="Arial" w:cs="Arial"/>
          <w:sz w:val="24"/>
          <w:szCs w:val="24"/>
        </w:rPr>
      </w:pPr>
      <w:r w:rsidRPr="00E82EC4">
        <w:rPr>
          <w:rFonts w:ascii="Arial" w:hAnsi="Arial" w:cs="Arial"/>
          <w:sz w:val="24"/>
          <w:szCs w:val="24"/>
        </w:rPr>
        <w:t xml:space="preserve">              </w:t>
      </w:r>
      <w:r w:rsidR="008D1F08">
        <w:rPr>
          <w:rFonts w:ascii="Arial" w:hAnsi="Arial" w:cs="Arial"/>
          <w:sz w:val="24"/>
          <w:szCs w:val="24"/>
        </w:rPr>
        <w:t>3</w:t>
      </w:r>
      <w:r w:rsidRPr="00E82EC4" w:rsidR="00DA2DDC">
        <w:rPr>
          <w:rFonts w:ascii="Arial" w:hAnsi="Arial" w:cs="Arial"/>
          <w:sz w:val="24"/>
          <w:szCs w:val="24"/>
        </w:rPr>
        <w:t xml:space="preserve">. </w:t>
      </w:r>
      <w:r w:rsidRPr="00E82EC4" w:rsidR="008578E5">
        <w:rPr>
          <w:rFonts w:ascii="Arial" w:hAnsi="Arial" w:cs="Arial"/>
          <w:sz w:val="24"/>
          <w:szCs w:val="24"/>
        </w:rPr>
        <w:t xml:space="preserve"> </w:t>
      </w:r>
      <w:r w:rsidRPr="00E82EC4" w:rsidR="00EA0D8C">
        <w:rPr>
          <w:rFonts w:ascii="Arial" w:hAnsi="Arial" w:cs="Arial"/>
          <w:sz w:val="24"/>
          <w:szCs w:val="24"/>
        </w:rPr>
        <w:t>Protiv</w:t>
      </w:r>
      <w:r w:rsidRPr="00E82EC4" w:rsidR="00D4680C">
        <w:rPr>
          <w:rFonts w:ascii="Arial" w:hAnsi="Arial" w:cs="Arial"/>
          <w:sz w:val="24"/>
          <w:szCs w:val="24"/>
        </w:rPr>
        <w:t xml:space="preserve"> </w:t>
      </w:r>
      <w:r w:rsidRPr="00E82EC4" w:rsidR="00CC2C6F">
        <w:rPr>
          <w:rFonts w:ascii="Arial" w:hAnsi="Arial" w:cs="Arial"/>
          <w:sz w:val="24"/>
          <w:szCs w:val="24"/>
        </w:rPr>
        <w:t xml:space="preserve">navedene presude </w:t>
      </w:r>
      <w:r w:rsidR="001F67ED">
        <w:rPr>
          <w:rFonts w:ascii="Arial" w:hAnsi="Arial" w:cs="Arial"/>
          <w:sz w:val="24"/>
          <w:szCs w:val="24"/>
        </w:rPr>
        <w:t xml:space="preserve">II </w:t>
      </w:r>
      <w:r w:rsidR="001C40EB">
        <w:rPr>
          <w:rFonts w:ascii="Arial" w:hAnsi="Arial" w:cs="Arial"/>
          <w:sz w:val="24"/>
          <w:szCs w:val="24"/>
        </w:rPr>
        <w:t>okrivljeni</w:t>
      </w:r>
      <w:r w:rsidR="001F67ED">
        <w:rPr>
          <w:rFonts w:ascii="Arial" w:hAnsi="Arial" w:cs="Arial"/>
          <w:sz w:val="24"/>
          <w:szCs w:val="24"/>
        </w:rPr>
        <w:t>k je</w:t>
      </w:r>
      <w:r w:rsidRPr="00E82EC4" w:rsidR="00C2050B">
        <w:rPr>
          <w:rFonts w:ascii="Arial" w:hAnsi="Arial" w:cs="Arial"/>
          <w:sz w:val="24"/>
          <w:szCs w:val="24"/>
        </w:rPr>
        <w:t xml:space="preserve"> </w:t>
      </w:r>
      <w:r w:rsidRPr="00E82EC4" w:rsidR="00BB500D">
        <w:rPr>
          <w:rFonts w:ascii="Arial" w:hAnsi="Arial" w:cs="Arial"/>
          <w:sz w:val="24"/>
          <w:szCs w:val="24"/>
        </w:rPr>
        <w:t>pravodobno podni</w:t>
      </w:r>
      <w:r w:rsidR="001F67ED">
        <w:rPr>
          <w:rFonts w:ascii="Arial" w:hAnsi="Arial" w:cs="Arial"/>
          <w:sz w:val="24"/>
          <w:szCs w:val="24"/>
        </w:rPr>
        <w:t>o</w:t>
      </w:r>
      <w:r w:rsidRPr="00E82EC4" w:rsidR="00176773">
        <w:rPr>
          <w:rFonts w:ascii="Arial" w:hAnsi="Arial" w:cs="Arial"/>
          <w:sz w:val="24"/>
          <w:szCs w:val="24"/>
        </w:rPr>
        <w:t xml:space="preserve"> žalb</w:t>
      </w:r>
      <w:r w:rsidR="001F67ED">
        <w:rPr>
          <w:rFonts w:ascii="Arial" w:hAnsi="Arial" w:cs="Arial"/>
          <w:sz w:val="24"/>
          <w:szCs w:val="24"/>
        </w:rPr>
        <w:t>u</w:t>
      </w:r>
      <w:r w:rsidR="008D1F08">
        <w:rPr>
          <w:rFonts w:ascii="Arial" w:hAnsi="Arial" w:cs="Arial"/>
          <w:sz w:val="24"/>
          <w:szCs w:val="24"/>
        </w:rPr>
        <w:t xml:space="preserve">, zbog </w:t>
      </w:r>
      <w:r w:rsidR="001F67ED">
        <w:rPr>
          <w:rFonts w:ascii="Arial" w:hAnsi="Arial" w:cs="Arial"/>
          <w:sz w:val="24"/>
          <w:szCs w:val="24"/>
        </w:rPr>
        <w:t>pogrešno utvrđenog činjeničnog stanja</w:t>
      </w:r>
      <w:r w:rsidR="008D1F08">
        <w:rPr>
          <w:rFonts w:ascii="Arial" w:hAnsi="Arial" w:cs="Arial"/>
          <w:sz w:val="24"/>
          <w:szCs w:val="24"/>
        </w:rPr>
        <w:t>, kako to proizlazi iz sadržaja žalb</w:t>
      </w:r>
      <w:r w:rsidR="001F67ED">
        <w:rPr>
          <w:rFonts w:ascii="Arial" w:hAnsi="Arial" w:cs="Arial"/>
          <w:sz w:val="24"/>
          <w:szCs w:val="24"/>
        </w:rPr>
        <w:t>e</w:t>
      </w:r>
      <w:r w:rsidR="00803A9F">
        <w:rPr>
          <w:rFonts w:ascii="Arial" w:hAnsi="Arial" w:cs="Arial"/>
          <w:sz w:val="24"/>
          <w:szCs w:val="24"/>
        </w:rPr>
        <w:t>, navodeći okolnosti pod kojima su se prekršaj</w:t>
      </w:r>
      <w:r w:rsidR="000A7B2F">
        <w:rPr>
          <w:rFonts w:ascii="Arial" w:hAnsi="Arial" w:cs="Arial"/>
          <w:sz w:val="24"/>
          <w:szCs w:val="24"/>
        </w:rPr>
        <w:t>i dogodili, tvrdeći</w:t>
      </w:r>
      <w:r w:rsidR="00803A9F">
        <w:rPr>
          <w:rFonts w:ascii="Arial" w:hAnsi="Arial" w:cs="Arial"/>
          <w:sz w:val="24"/>
          <w:szCs w:val="24"/>
        </w:rPr>
        <w:t xml:space="preserve"> da je Ivana Kranjec sama tražila da je ne prijavi jer da je u blokadi, zatim da nije primila 5.000,00 kuna, kako je </w:t>
      </w:r>
      <w:r w:rsidR="000A7B2F">
        <w:rPr>
          <w:rFonts w:ascii="Arial" w:hAnsi="Arial" w:cs="Arial"/>
          <w:sz w:val="24"/>
          <w:szCs w:val="24"/>
        </w:rPr>
        <w:t>ona iskazala</w:t>
      </w:r>
      <w:r w:rsidR="00803A9F">
        <w:rPr>
          <w:rFonts w:ascii="Arial" w:hAnsi="Arial" w:cs="Arial"/>
          <w:sz w:val="24"/>
          <w:szCs w:val="24"/>
        </w:rPr>
        <w:t xml:space="preserve">, nego 12.000,00 kuna, </w:t>
      </w:r>
      <w:r w:rsidR="000A7B2F">
        <w:rPr>
          <w:rFonts w:ascii="Arial" w:hAnsi="Arial" w:cs="Arial"/>
          <w:sz w:val="24"/>
          <w:szCs w:val="24"/>
        </w:rPr>
        <w:t xml:space="preserve">te </w:t>
      </w:r>
      <w:r w:rsidR="00803A9F">
        <w:rPr>
          <w:rFonts w:ascii="Arial" w:hAnsi="Arial" w:cs="Arial"/>
          <w:sz w:val="24"/>
          <w:szCs w:val="24"/>
        </w:rPr>
        <w:t>da ona to serijski radi i iznosi neistine, a kada joj ucjene ne prolaze da onda tuži, te da je on kriv što joj je htio pomoći, navodeći da je ona njegova bivša partnerica</w:t>
      </w:r>
      <w:r w:rsidR="008D1F08">
        <w:rPr>
          <w:rFonts w:ascii="Arial" w:hAnsi="Arial" w:cs="Arial"/>
          <w:sz w:val="24"/>
          <w:szCs w:val="24"/>
        </w:rPr>
        <w:t>.</w:t>
      </w:r>
    </w:p>
    <w:p w:rsidRPr="00E82EC4" w:rsidR="007429C1" w:rsidP="00AA58D6" w:rsidRDefault="002F0CF3" w14:paraId="7B5E7E86" w14:textId="77777777">
      <w:pPr>
        <w:jc w:val="both"/>
        <w:rPr>
          <w:rFonts w:ascii="Arial" w:hAnsi="Arial" w:cs="Arial"/>
          <w:sz w:val="24"/>
          <w:szCs w:val="24"/>
        </w:rPr>
      </w:pPr>
      <w:r w:rsidRPr="00E82EC4">
        <w:rPr>
          <w:rFonts w:ascii="Arial" w:hAnsi="Arial" w:cs="Arial"/>
          <w:sz w:val="24"/>
          <w:szCs w:val="24"/>
        </w:rPr>
        <w:t xml:space="preserve">                </w:t>
      </w:r>
    </w:p>
    <w:p w:rsidRPr="00E82EC4" w:rsidR="00712F78" w:rsidP="00AA58D6" w:rsidRDefault="00DA2DDC" w14:paraId="7328D88E" w14:textId="77777777">
      <w:pPr>
        <w:ind w:left="360"/>
        <w:jc w:val="both"/>
        <w:rPr>
          <w:rFonts w:ascii="Arial" w:hAnsi="Arial" w:cs="Arial"/>
          <w:sz w:val="24"/>
          <w:szCs w:val="24"/>
        </w:rPr>
      </w:pPr>
      <w:r w:rsidRPr="00E82EC4">
        <w:rPr>
          <w:rFonts w:ascii="Arial" w:hAnsi="Arial" w:cs="Arial"/>
          <w:sz w:val="24"/>
          <w:szCs w:val="24"/>
        </w:rPr>
        <w:t xml:space="preserve">        </w:t>
      </w:r>
      <w:r w:rsidR="008D1F08">
        <w:rPr>
          <w:rFonts w:ascii="Arial" w:hAnsi="Arial" w:cs="Arial"/>
          <w:sz w:val="24"/>
          <w:szCs w:val="24"/>
        </w:rPr>
        <w:t xml:space="preserve"> 4.</w:t>
      </w:r>
      <w:r w:rsidRPr="00E82EC4">
        <w:rPr>
          <w:rFonts w:ascii="Arial" w:hAnsi="Arial" w:cs="Arial"/>
          <w:sz w:val="24"/>
          <w:szCs w:val="24"/>
        </w:rPr>
        <w:t xml:space="preserve"> </w:t>
      </w:r>
      <w:r w:rsidRPr="00E82EC4" w:rsidR="00F91DAF">
        <w:rPr>
          <w:rFonts w:ascii="Arial" w:hAnsi="Arial" w:cs="Arial"/>
          <w:sz w:val="24"/>
          <w:szCs w:val="24"/>
        </w:rPr>
        <w:t>Žalitelj</w:t>
      </w:r>
      <w:r w:rsidRPr="00E82EC4" w:rsidR="00F06BAA">
        <w:rPr>
          <w:rFonts w:ascii="Arial" w:hAnsi="Arial" w:cs="Arial"/>
          <w:sz w:val="24"/>
          <w:szCs w:val="24"/>
        </w:rPr>
        <w:t xml:space="preserve"> </w:t>
      </w:r>
      <w:r w:rsidRPr="00E82EC4" w:rsidR="00F91DAF">
        <w:rPr>
          <w:rFonts w:ascii="Arial" w:hAnsi="Arial" w:cs="Arial"/>
          <w:sz w:val="24"/>
          <w:szCs w:val="24"/>
        </w:rPr>
        <w:t>predlaž</w:t>
      </w:r>
      <w:r w:rsidR="0019348A">
        <w:rPr>
          <w:rFonts w:ascii="Arial" w:hAnsi="Arial" w:cs="Arial"/>
          <w:sz w:val="24"/>
          <w:szCs w:val="24"/>
        </w:rPr>
        <w:t>e</w:t>
      </w:r>
      <w:r w:rsidRPr="00E82EC4" w:rsidR="00F91DAF">
        <w:rPr>
          <w:rFonts w:ascii="Arial" w:hAnsi="Arial" w:cs="Arial"/>
          <w:sz w:val="24"/>
          <w:szCs w:val="24"/>
        </w:rPr>
        <w:t xml:space="preserve"> da se iz razloga navedenih u </w:t>
      </w:r>
      <w:r w:rsidRPr="00E82EC4" w:rsidR="008763E1">
        <w:rPr>
          <w:rFonts w:ascii="Arial" w:hAnsi="Arial" w:cs="Arial"/>
          <w:sz w:val="24"/>
          <w:szCs w:val="24"/>
        </w:rPr>
        <w:t>žalb</w:t>
      </w:r>
      <w:r w:rsidR="0019348A">
        <w:rPr>
          <w:rFonts w:ascii="Arial" w:hAnsi="Arial" w:cs="Arial"/>
          <w:sz w:val="24"/>
          <w:szCs w:val="24"/>
        </w:rPr>
        <w:t>i,</w:t>
      </w:r>
      <w:r w:rsidRPr="00E82EC4" w:rsidR="00BB500D">
        <w:rPr>
          <w:rFonts w:ascii="Arial" w:hAnsi="Arial" w:cs="Arial"/>
          <w:sz w:val="24"/>
          <w:szCs w:val="24"/>
        </w:rPr>
        <w:t xml:space="preserve"> ist</w:t>
      </w:r>
      <w:r w:rsidR="0019348A">
        <w:rPr>
          <w:rFonts w:ascii="Arial" w:hAnsi="Arial" w:cs="Arial"/>
          <w:sz w:val="24"/>
          <w:szCs w:val="24"/>
        </w:rPr>
        <w:t>a</w:t>
      </w:r>
      <w:r w:rsidRPr="00E82EC4" w:rsidR="00BB500D">
        <w:rPr>
          <w:rFonts w:ascii="Arial" w:hAnsi="Arial" w:cs="Arial"/>
          <w:sz w:val="24"/>
          <w:szCs w:val="24"/>
        </w:rPr>
        <w:t xml:space="preserve"> prihvat</w:t>
      </w:r>
      <w:r w:rsidR="0019348A">
        <w:rPr>
          <w:rFonts w:ascii="Arial" w:hAnsi="Arial" w:cs="Arial"/>
          <w:sz w:val="24"/>
          <w:szCs w:val="24"/>
        </w:rPr>
        <w:t>i</w:t>
      </w:r>
      <w:r w:rsidRPr="00E82EC4" w:rsidR="002158F7">
        <w:rPr>
          <w:rFonts w:ascii="Arial" w:hAnsi="Arial" w:cs="Arial"/>
          <w:sz w:val="24"/>
          <w:szCs w:val="24"/>
        </w:rPr>
        <w:t>.</w:t>
      </w:r>
    </w:p>
    <w:p w:rsidRPr="00E82EC4" w:rsidR="000260BE" w:rsidP="00AA58D6" w:rsidRDefault="000260BE" w14:paraId="48986FC9" w14:textId="77777777">
      <w:pPr>
        <w:ind w:left="780"/>
        <w:jc w:val="both"/>
        <w:rPr>
          <w:rFonts w:ascii="Arial" w:hAnsi="Arial" w:cs="Arial"/>
          <w:sz w:val="24"/>
          <w:szCs w:val="24"/>
        </w:rPr>
      </w:pPr>
    </w:p>
    <w:p w:rsidRPr="00E82EC4" w:rsidR="00B917FA" w:rsidP="00AA58D6" w:rsidRDefault="00093951" w14:paraId="1B053B9A" w14:textId="77777777">
      <w:pPr>
        <w:ind w:left="360"/>
        <w:jc w:val="both"/>
        <w:rPr>
          <w:rFonts w:ascii="Arial" w:hAnsi="Arial" w:cs="Arial"/>
          <w:sz w:val="24"/>
          <w:szCs w:val="24"/>
        </w:rPr>
      </w:pPr>
      <w:r>
        <w:rPr>
          <w:rFonts w:ascii="Arial" w:hAnsi="Arial" w:cs="Arial"/>
          <w:sz w:val="24"/>
          <w:szCs w:val="24"/>
        </w:rPr>
        <w:t xml:space="preserve">         </w:t>
      </w:r>
      <w:r w:rsidR="004A76C3">
        <w:rPr>
          <w:rFonts w:ascii="Arial" w:hAnsi="Arial" w:cs="Arial"/>
          <w:sz w:val="24"/>
          <w:szCs w:val="24"/>
        </w:rPr>
        <w:t>5</w:t>
      </w:r>
      <w:r w:rsidRPr="00E82EC4" w:rsidR="00DA2DDC">
        <w:rPr>
          <w:rFonts w:ascii="Arial" w:hAnsi="Arial" w:cs="Arial"/>
          <w:sz w:val="24"/>
          <w:szCs w:val="24"/>
        </w:rPr>
        <w:t xml:space="preserve">. </w:t>
      </w:r>
      <w:r w:rsidRPr="00E82EC4" w:rsidR="008763E1">
        <w:rPr>
          <w:rFonts w:ascii="Arial" w:hAnsi="Arial" w:cs="Arial"/>
          <w:sz w:val="24"/>
          <w:szCs w:val="24"/>
        </w:rPr>
        <w:t>Žalb</w:t>
      </w:r>
      <w:r w:rsidRPr="00E82EC4" w:rsidR="00006949">
        <w:rPr>
          <w:rFonts w:ascii="Arial" w:hAnsi="Arial" w:cs="Arial"/>
          <w:sz w:val="24"/>
          <w:szCs w:val="24"/>
        </w:rPr>
        <w:t>a</w:t>
      </w:r>
      <w:r w:rsidRPr="00E82EC4" w:rsidR="00E96CC5">
        <w:rPr>
          <w:rFonts w:ascii="Arial" w:hAnsi="Arial" w:cs="Arial"/>
          <w:sz w:val="24"/>
          <w:szCs w:val="24"/>
        </w:rPr>
        <w:t xml:space="preserve"> </w:t>
      </w:r>
      <w:r w:rsidR="0019348A">
        <w:rPr>
          <w:rFonts w:ascii="Arial" w:hAnsi="Arial" w:cs="Arial"/>
          <w:sz w:val="24"/>
          <w:szCs w:val="24"/>
        </w:rPr>
        <w:t>nije osnovana.</w:t>
      </w:r>
      <w:r w:rsidRPr="00E82EC4" w:rsidR="0019348A">
        <w:rPr>
          <w:rFonts w:ascii="Arial" w:hAnsi="Arial" w:cs="Arial"/>
          <w:sz w:val="24"/>
          <w:szCs w:val="24"/>
        </w:rPr>
        <w:t xml:space="preserve"> </w:t>
      </w:r>
    </w:p>
    <w:p w:rsidRPr="00E82EC4" w:rsidR="00B917FA" w:rsidP="00AA58D6" w:rsidRDefault="00B917FA" w14:paraId="32CC501F" w14:textId="77777777">
      <w:pPr>
        <w:ind w:left="360"/>
        <w:jc w:val="both"/>
        <w:rPr>
          <w:rFonts w:ascii="Arial" w:hAnsi="Arial" w:cs="Arial"/>
          <w:sz w:val="24"/>
          <w:szCs w:val="24"/>
        </w:rPr>
      </w:pPr>
    </w:p>
    <w:p w:rsidR="00EA4149" w:rsidP="00AA58D6" w:rsidRDefault="00093951" w14:paraId="632A928C" w14:textId="77777777">
      <w:pPr>
        <w:jc w:val="both"/>
        <w:rPr>
          <w:rFonts w:ascii="Arial" w:hAnsi="Arial" w:cs="Arial"/>
          <w:sz w:val="24"/>
          <w:szCs w:val="24"/>
        </w:rPr>
      </w:pPr>
      <w:r>
        <w:rPr>
          <w:rFonts w:ascii="Arial" w:hAnsi="Arial" w:cs="Arial"/>
          <w:sz w:val="24"/>
          <w:szCs w:val="24"/>
        </w:rPr>
        <w:t xml:space="preserve">              </w:t>
      </w:r>
      <w:r w:rsidR="009A30F0">
        <w:rPr>
          <w:rFonts w:ascii="Arial" w:hAnsi="Arial" w:cs="Arial"/>
          <w:sz w:val="24"/>
          <w:szCs w:val="24"/>
        </w:rPr>
        <w:t>6</w:t>
      </w:r>
      <w:r w:rsidRPr="00E82EC4" w:rsidR="00DA2DDC">
        <w:rPr>
          <w:rFonts w:ascii="Arial" w:hAnsi="Arial" w:cs="Arial"/>
          <w:sz w:val="24"/>
          <w:szCs w:val="24"/>
        </w:rPr>
        <w:t xml:space="preserve">. </w:t>
      </w:r>
      <w:r w:rsidRPr="00E82EC4" w:rsidR="00B917FA">
        <w:rPr>
          <w:rFonts w:ascii="Arial" w:hAnsi="Arial" w:cs="Arial"/>
          <w:sz w:val="24"/>
          <w:szCs w:val="24"/>
        </w:rPr>
        <w:t>Odlučujući u okviru žalbenih navoda i čl</w:t>
      </w:r>
      <w:r w:rsidR="0019348A">
        <w:rPr>
          <w:rFonts w:ascii="Arial" w:hAnsi="Arial" w:cs="Arial"/>
          <w:sz w:val="24"/>
          <w:szCs w:val="24"/>
        </w:rPr>
        <w:t>.</w:t>
      </w:r>
      <w:r w:rsidRPr="00E82EC4" w:rsidR="00B917FA">
        <w:rPr>
          <w:rFonts w:ascii="Arial" w:hAnsi="Arial" w:cs="Arial"/>
          <w:sz w:val="24"/>
          <w:szCs w:val="24"/>
        </w:rPr>
        <w:t xml:space="preserve"> 202. st</w:t>
      </w:r>
      <w:r w:rsidR="0019348A">
        <w:rPr>
          <w:rFonts w:ascii="Arial" w:hAnsi="Arial" w:cs="Arial"/>
          <w:sz w:val="24"/>
          <w:szCs w:val="24"/>
        </w:rPr>
        <w:t>.</w:t>
      </w:r>
      <w:r w:rsidRPr="00E82EC4" w:rsidR="00B917FA">
        <w:rPr>
          <w:rFonts w:ascii="Arial" w:hAnsi="Arial" w:cs="Arial"/>
          <w:sz w:val="24"/>
          <w:szCs w:val="24"/>
        </w:rPr>
        <w:t xml:space="preserve"> 1. </w:t>
      </w:r>
      <w:r w:rsidR="00CD5BBE">
        <w:rPr>
          <w:rFonts w:ascii="Arial" w:hAnsi="Arial" w:cs="Arial"/>
          <w:sz w:val="24"/>
          <w:szCs w:val="24"/>
        </w:rPr>
        <w:t>P</w:t>
      </w:r>
      <w:r w:rsidR="004A76C3">
        <w:rPr>
          <w:rFonts w:ascii="Arial" w:hAnsi="Arial" w:cs="Arial"/>
          <w:sz w:val="24"/>
          <w:szCs w:val="24"/>
        </w:rPr>
        <w:t xml:space="preserve">Z, </w:t>
      </w:r>
      <w:r w:rsidRPr="00E82EC4" w:rsidR="00B917FA">
        <w:rPr>
          <w:rFonts w:ascii="Arial" w:hAnsi="Arial" w:cs="Arial"/>
          <w:sz w:val="24"/>
          <w:szCs w:val="24"/>
        </w:rPr>
        <w:t xml:space="preserve">ovaj sud je utvrdio da u predmetu nisu počinjene bitne povrede odredaba prekršajnog postupka iz članka 195. stavak </w:t>
      </w:r>
      <w:r w:rsidR="0019348A">
        <w:rPr>
          <w:rFonts w:ascii="Arial" w:hAnsi="Arial" w:cs="Arial"/>
          <w:sz w:val="24"/>
          <w:szCs w:val="24"/>
        </w:rPr>
        <w:t>1. točka 6., 7., 9. i 10. PZ,</w:t>
      </w:r>
      <w:r w:rsidRPr="00E82EC4" w:rsidR="00B917FA">
        <w:rPr>
          <w:rFonts w:ascii="Arial" w:hAnsi="Arial" w:cs="Arial"/>
          <w:sz w:val="24"/>
          <w:szCs w:val="24"/>
        </w:rPr>
        <w:t xml:space="preserve"> da presudom nisu na štetu </w:t>
      </w:r>
      <w:r w:rsidR="0019348A">
        <w:rPr>
          <w:rFonts w:ascii="Arial" w:hAnsi="Arial" w:cs="Arial"/>
          <w:sz w:val="24"/>
          <w:szCs w:val="24"/>
        </w:rPr>
        <w:t xml:space="preserve">II </w:t>
      </w:r>
      <w:r w:rsidRPr="00E82EC4" w:rsidR="00B917FA">
        <w:rPr>
          <w:rFonts w:ascii="Arial" w:hAnsi="Arial" w:cs="Arial"/>
          <w:sz w:val="24"/>
          <w:szCs w:val="24"/>
        </w:rPr>
        <w:t>okrivljenika povrijeđene odredbe prekršajnog materijalnog prava i da u predmetu nije nastupila zastara prekršajnog progona, a na što ovaj sud pazi po službenoj dužn</w:t>
      </w:r>
      <w:r w:rsidRPr="00E82EC4" w:rsidR="002D1969">
        <w:rPr>
          <w:rFonts w:ascii="Arial" w:hAnsi="Arial" w:cs="Arial"/>
          <w:sz w:val="24"/>
          <w:szCs w:val="24"/>
        </w:rPr>
        <w:t>osti</w:t>
      </w:r>
      <w:r w:rsidR="0019348A">
        <w:rPr>
          <w:rFonts w:ascii="Arial" w:hAnsi="Arial" w:cs="Arial"/>
          <w:sz w:val="24"/>
          <w:szCs w:val="24"/>
        </w:rPr>
        <w:t>, te da je činjenično stanje u potpunosti i pravilno utvrđeno</w:t>
      </w:r>
      <w:r w:rsidR="00EA4149">
        <w:rPr>
          <w:rFonts w:ascii="Arial" w:hAnsi="Arial" w:cs="Arial"/>
          <w:sz w:val="24"/>
          <w:szCs w:val="24"/>
        </w:rPr>
        <w:t>.</w:t>
      </w:r>
    </w:p>
    <w:p w:rsidR="0019348A" w:rsidP="00AA58D6" w:rsidRDefault="00EA4149" w14:paraId="7344E42A" w14:textId="77777777">
      <w:pPr>
        <w:jc w:val="both"/>
        <w:rPr>
          <w:rFonts w:ascii="Arial" w:hAnsi="Arial" w:cs="Arial"/>
          <w:sz w:val="24"/>
          <w:szCs w:val="24"/>
        </w:rPr>
      </w:pPr>
      <w:r>
        <w:rPr>
          <w:rFonts w:ascii="Arial" w:hAnsi="Arial" w:cs="Arial"/>
          <w:sz w:val="24"/>
          <w:szCs w:val="24"/>
        </w:rPr>
        <w:t xml:space="preserve"> </w:t>
      </w:r>
    </w:p>
    <w:p w:rsidR="0019348A" w:rsidP="00AA58D6" w:rsidRDefault="0019348A" w14:paraId="34F22142" w14:textId="77777777">
      <w:pPr>
        <w:jc w:val="both"/>
        <w:rPr>
          <w:rFonts w:ascii="Arial" w:hAnsi="Arial" w:cs="Arial"/>
          <w:sz w:val="24"/>
          <w:szCs w:val="24"/>
        </w:rPr>
      </w:pPr>
      <w:r>
        <w:rPr>
          <w:rFonts w:ascii="Arial" w:hAnsi="Arial" w:cs="Arial"/>
          <w:sz w:val="24"/>
          <w:szCs w:val="24"/>
        </w:rPr>
        <w:t xml:space="preserve">             7. Naime, na temelju provedenih dokaza prvostupanjski sud je imao osnove za zaključak da je II okrivljenik počinio prekršaje koji mu se stavljaju na teret, za koje je pravilno i zakonito proglašen krivim i kažnjen, o čemu je prvostupanjski sud dao valjane razloge, koje prihvaća i ovaj sud, a </w:t>
      </w:r>
      <w:r w:rsidR="00803A9F">
        <w:rPr>
          <w:rFonts w:ascii="Arial" w:hAnsi="Arial" w:cs="Arial"/>
          <w:sz w:val="24"/>
          <w:szCs w:val="24"/>
        </w:rPr>
        <w:t xml:space="preserve">iznesenim žalbenim navodima, u kojima ne osporava odlučne činjenice, žalitelj nije doveo u sumnju pravilnost činjeničnog utvrđenja niti pravilnu primjenu materijalnog prava, s tim da nije odlučno </w:t>
      </w:r>
      <w:r w:rsidR="00812702">
        <w:rPr>
          <w:rFonts w:ascii="Arial" w:hAnsi="Arial" w:cs="Arial"/>
          <w:sz w:val="24"/>
          <w:szCs w:val="24"/>
        </w:rPr>
        <w:t>koliko je radn</w:t>
      </w:r>
      <w:r w:rsidR="000A7B2F">
        <w:rPr>
          <w:rFonts w:ascii="Arial" w:hAnsi="Arial" w:cs="Arial"/>
          <w:sz w:val="24"/>
          <w:szCs w:val="24"/>
        </w:rPr>
        <w:t>ica primila na ime plaće, jer isplata plaće</w:t>
      </w:r>
      <w:r w:rsidR="00812702">
        <w:rPr>
          <w:rFonts w:ascii="Arial" w:hAnsi="Arial" w:cs="Arial"/>
          <w:sz w:val="24"/>
          <w:szCs w:val="24"/>
        </w:rPr>
        <w:t xml:space="preserve"> nije predmet ovog postupka.</w:t>
      </w:r>
      <w:r>
        <w:rPr>
          <w:rFonts w:ascii="Arial" w:hAnsi="Arial" w:cs="Arial"/>
          <w:sz w:val="24"/>
          <w:szCs w:val="24"/>
        </w:rPr>
        <w:t xml:space="preserve"> </w:t>
      </w:r>
    </w:p>
    <w:p w:rsidR="00694AF9" w:rsidP="00AA58D6" w:rsidRDefault="0008730A" w14:paraId="47F2C083" w14:textId="77777777">
      <w:pPr>
        <w:jc w:val="both"/>
        <w:rPr>
          <w:rFonts w:ascii="Arial" w:hAnsi="Arial"/>
          <w:sz w:val="24"/>
          <w:szCs w:val="24"/>
        </w:rPr>
      </w:pPr>
      <w:r>
        <w:rPr>
          <w:rFonts w:ascii="Arial" w:hAnsi="Arial" w:cs="Arial"/>
          <w:sz w:val="24"/>
          <w:szCs w:val="24"/>
        </w:rPr>
        <w:t xml:space="preserve">          </w:t>
      </w:r>
    </w:p>
    <w:p w:rsidR="00694AF9" w:rsidP="00AA58D6" w:rsidRDefault="00A30319" w14:paraId="46D02BC5" w14:textId="77777777">
      <w:pPr>
        <w:jc w:val="both"/>
        <w:rPr>
          <w:rFonts w:ascii="Arial" w:hAnsi="Arial"/>
          <w:sz w:val="24"/>
          <w:szCs w:val="24"/>
        </w:rPr>
      </w:pPr>
      <w:r>
        <w:rPr>
          <w:rFonts w:ascii="Arial" w:hAnsi="Arial"/>
          <w:sz w:val="24"/>
          <w:szCs w:val="24"/>
        </w:rPr>
        <w:t xml:space="preserve">           </w:t>
      </w:r>
      <w:r w:rsidR="009A30F0">
        <w:rPr>
          <w:rFonts w:ascii="Arial" w:hAnsi="Arial"/>
          <w:sz w:val="24"/>
          <w:szCs w:val="24"/>
        </w:rPr>
        <w:t xml:space="preserve">  </w:t>
      </w:r>
      <w:r w:rsidR="005B17FA">
        <w:rPr>
          <w:rFonts w:ascii="Arial" w:hAnsi="Arial"/>
          <w:sz w:val="24"/>
          <w:szCs w:val="24"/>
        </w:rPr>
        <w:t>8</w:t>
      </w:r>
      <w:r w:rsidR="0057483C">
        <w:rPr>
          <w:rFonts w:ascii="Arial" w:hAnsi="Arial"/>
          <w:sz w:val="24"/>
          <w:szCs w:val="24"/>
        </w:rPr>
        <w:t>.</w:t>
      </w:r>
      <w:r w:rsidR="005B17FA">
        <w:rPr>
          <w:rFonts w:ascii="Arial" w:hAnsi="Arial"/>
          <w:sz w:val="24"/>
          <w:szCs w:val="24"/>
        </w:rPr>
        <w:t xml:space="preserve"> Nadalje, </w:t>
      </w:r>
      <w:r w:rsidR="0072022B">
        <w:rPr>
          <w:rFonts w:ascii="Arial" w:hAnsi="Arial"/>
          <w:sz w:val="24"/>
          <w:szCs w:val="24"/>
        </w:rPr>
        <w:t>i</w:t>
      </w:r>
      <w:r w:rsidR="00093951">
        <w:rPr>
          <w:rFonts w:ascii="Arial" w:hAnsi="Arial"/>
          <w:sz w:val="24"/>
          <w:szCs w:val="24"/>
        </w:rPr>
        <w:t xml:space="preserve">zrečena kazna </w:t>
      </w:r>
      <w:r w:rsidR="009A30F0">
        <w:rPr>
          <w:rFonts w:ascii="Arial" w:hAnsi="Arial"/>
          <w:sz w:val="24"/>
          <w:szCs w:val="24"/>
        </w:rPr>
        <w:t xml:space="preserve">II </w:t>
      </w:r>
      <w:r w:rsidR="00694AF9">
        <w:rPr>
          <w:rFonts w:ascii="Arial" w:hAnsi="Arial"/>
          <w:sz w:val="24"/>
          <w:szCs w:val="24"/>
        </w:rPr>
        <w:t>okrivljeni</w:t>
      </w:r>
      <w:r w:rsidR="009A30F0">
        <w:rPr>
          <w:rFonts w:ascii="Arial" w:hAnsi="Arial"/>
          <w:sz w:val="24"/>
          <w:szCs w:val="24"/>
        </w:rPr>
        <w:t>ku</w:t>
      </w:r>
      <w:r w:rsidR="002A5399">
        <w:rPr>
          <w:rFonts w:ascii="Arial" w:hAnsi="Arial"/>
          <w:sz w:val="24"/>
          <w:szCs w:val="24"/>
        </w:rPr>
        <w:t xml:space="preserve"> </w:t>
      </w:r>
      <w:r w:rsidR="00694AF9">
        <w:rPr>
          <w:rFonts w:ascii="Arial" w:hAnsi="Arial"/>
          <w:sz w:val="24"/>
          <w:szCs w:val="24"/>
        </w:rPr>
        <w:t>u granicama je z</w:t>
      </w:r>
      <w:r w:rsidR="00E902EA">
        <w:rPr>
          <w:rFonts w:ascii="Arial" w:hAnsi="Arial"/>
          <w:sz w:val="24"/>
          <w:szCs w:val="24"/>
        </w:rPr>
        <w:t>akona, valjano je obrazložena i</w:t>
      </w:r>
      <w:r w:rsidR="009A30F0">
        <w:rPr>
          <w:rFonts w:ascii="Arial" w:hAnsi="Arial"/>
          <w:sz w:val="24"/>
          <w:szCs w:val="24"/>
        </w:rPr>
        <w:t xml:space="preserve"> </w:t>
      </w:r>
      <w:r w:rsidR="00694AF9">
        <w:rPr>
          <w:rFonts w:ascii="Arial" w:hAnsi="Arial"/>
          <w:sz w:val="24"/>
          <w:szCs w:val="24"/>
        </w:rPr>
        <w:t xml:space="preserve">nije prestroga, </w:t>
      </w:r>
      <w:r w:rsidR="00A31CCE">
        <w:rPr>
          <w:rFonts w:ascii="Arial" w:hAnsi="Arial"/>
          <w:sz w:val="24"/>
          <w:szCs w:val="24"/>
        </w:rPr>
        <w:t>s obzirom da je</w:t>
      </w:r>
      <w:r w:rsidR="00146111">
        <w:rPr>
          <w:rFonts w:ascii="Arial" w:hAnsi="Arial"/>
          <w:sz w:val="24"/>
          <w:szCs w:val="24"/>
        </w:rPr>
        <w:t xml:space="preserve"> </w:t>
      </w:r>
      <w:r w:rsidR="005B17FA">
        <w:rPr>
          <w:rFonts w:ascii="Arial" w:hAnsi="Arial"/>
          <w:sz w:val="24"/>
          <w:szCs w:val="24"/>
        </w:rPr>
        <w:t xml:space="preserve">za svako djelo </w:t>
      </w:r>
      <w:r w:rsidR="00A15A58">
        <w:rPr>
          <w:rFonts w:ascii="Arial" w:hAnsi="Arial"/>
          <w:sz w:val="24"/>
          <w:szCs w:val="24"/>
        </w:rPr>
        <w:t>primjenom čl</w:t>
      </w:r>
      <w:r w:rsidR="00E902EA">
        <w:rPr>
          <w:rFonts w:ascii="Arial" w:hAnsi="Arial"/>
          <w:sz w:val="24"/>
          <w:szCs w:val="24"/>
        </w:rPr>
        <w:t>.</w:t>
      </w:r>
      <w:r w:rsidR="00A15A58">
        <w:rPr>
          <w:rFonts w:ascii="Arial" w:hAnsi="Arial"/>
          <w:sz w:val="24"/>
          <w:szCs w:val="24"/>
        </w:rPr>
        <w:t xml:space="preserve"> 37. P</w:t>
      </w:r>
      <w:r w:rsidR="00E902EA">
        <w:rPr>
          <w:rFonts w:ascii="Arial" w:hAnsi="Arial"/>
          <w:sz w:val="24"/>
          <w:szCs w:val="24"/>
        </w:rPr>
        <w:t>Z</w:t>
      </w:r>
      <w:r w:rsidR="009A30F0">
        <w:rPr>
          <w:rFonts w:ascii="Arial" w:hAnsi="Arial"/>
          <w:sz w:val="24"/>
          <w:szCs w:val="24"/>
        </w:rPr>
        <w:t xml:space="preserve"> </w:t>
      </w:r>
      <w:r w:rsidR="009A7281">
        <w:rPr>
          <w:rFonts w:ascii="Arial" w:hAnsi="Arial"/>
          <w:sz w:val="24"/>
          <w:szCs w:val="24"/>
        </w:rPr>
        <w:t>znatno</w:t>
      </w:r>
      <w:r w:rsidR="00694AF9">
        <w:rPr>
          <w:rFonts w:ascii="Arial" w:hAnsi="Arial"/>
          <w:sz w:val="24"/>
          <w:szCs w:val="24"/>
        </w:rPr>
        <w:t xml:space="preserve"> ublažena ispod donje gran</w:t>
      </w:r>
      <w:r w:rsidR="009A30F0">
        <w:rPr>
          <w:rFonts w:ascii="Arial" w:hAnsi="Arial"/>
          <w:sz w:val="24"/>
          <w:szCs w:val="24"/>
        </w:rPr>
        <w:t>ice propisane kazne za predmetne</w:t>
      </w:r>
      <w:r w:rsidR="00694AF9">
        <w:rPr>
          <w:rFonts w:ascii="Arial" w:hAnsi="Arial"/>
          <w:sz w:val="24"/>
          <w:szCs w:val="24"/>
        </w:rPr>
        <w:t xml:space="preserve"> prekršaj</w:t>
      </w:r>
      <w:r w:rsidR="009A30F0">
        <w:rPr>
          <w:rFonts w:ascii="Arial" w:hAnsi="Arial"/>
          <w:sz w:val="24"/>
          <w:szCs w:val="24"/>
        </w:rPr>
        <w:t>e</w:t>
      </w:r>
      <w:r w:rsidR="00E902EA">
        <w:rPr>
          <w:rFonts w:ascii="Arial" w:hAnsi="Arial"/>
          <w:sz w:val="24"/>
          <w:szCs w:val="24"/>
        </w:rPr>
        <w:t xml:space="preserve">, </w:t>
      </w:r>
      <w:r w:rsidR="003127E4">
        <w:rPr>
          <w:rFonts w:ascii="Arial" w:hAnsi="Arial"/>
          <w:sz w:val="24"/>
          <w:szCs w:val="24"/>
        </w:rPr>
        <w:t xml:space="preserve">a koja kazna je i po ocjeni ovog suda primjerena težini prekršaja, stupnju </w:t>
      </w:r>
      <w:r w:rsidR="009A30F0">
        <w:rPr>
          <w:rFonts w:ascii="Arial" w:hAnsi="Arial"/>
          <w:sz w:val="24"/>
          <w:szCs w:val="24"/>
        </w:rPr>
        <w:t>krivnje,</w:t>
      </w:r>
      <w:r w:rsidR="003127E4">
        <w:rPr>
          <w:rFonts w:ascii="Arial" w:hAnsi="Arial"/>
          <w:sz w:val="24"/>
          <w:szCs w:val="24"/>
        </w:rPr>
        <w:t xml:space="preserve"> opasnosti djela</w:t>
      </w:r>
      <w:r w:rsidR="009A30F0">
        <w:rPr>
          <w:rFonts w:ascii="Arial" w:hAnsi="Arial"/>
          <w:sz w:val="24"/>
          <w:szCs w:val="24"/>
        </w:rPr>
        <w:t>, kao i ostalim</w:t>
      </w:r>
      <w:r w:rsidR="00B254C0">
        <w:rPr>
          <w:rFonts w:ascii="Arial" w:hAnsi="Arial"/>
          <w:sz w:val="24"/>
          <w:szCs w:val="24"/>
        </w:rPr>
        <w:t xml:space="preserve"> okolnostima odlučnim za odmjeravanje</w:t>
      </w:r>
      <w:r w:rsidR="009A30F0">
        <w:rPr>
          <w:rFonts w:ascii="Arial" w:hAnsi="Arial"/>
          <w:sz w:val="24"/>
          <w:szCs w:val="24"/>
        </w:rPr>
        <w:t xml:space="preserve"> kazne</w:t>
      </w:r>
      <w:r w:rsidR="003127E4">
        <w:rPr>
          <w:rFonts w:ascii="Arial" w:hAnsi="Arial"/>
          <w:sz w:val="24"/>
          <w:szCs w:val="24"/>
        </w:rPr>
        <w:t xml:space="preserve"> i svrsi kažnjavanja iz čl</w:t>
      </w:r>
      <w:r w:rsidR="00E902EA">
        <w:rPr>
          <w:rFonts w:ascii="Arial" w:hAnsi="Arial"/>
          <w:sz w:val="24"/>
          <w:szCs w:val="24"/>
        </w:rPr>
        <w:t>.</w:t>
      </w:r>
      <w:r w:rsidR="003127E4">
        <w:rPr>
          <w:rFonts w:ascii="Arial" w:hAnsi="Arial"/>
          <w:sz w:val="24"/>
          <w:szCs w:val="24"/>
        </w:rPr>
        <w:t xml:space="preserve"> 32. P</w:t>
      </w:r>
      <w:r w:rsidR="0018219E">
        <w:rPr>
          <w:rFonts w:ascii="Arial" w:hAnsi="Arial"/>
          <w:sz w:val="24"/>
          <w:szCs w:val="24"/>
        </w:rPr>
        <w:t>Z</w:t>
      </w:r>
      <w:r w:rsidR="00694AF9">
        <w:rPr>
          <w:rFonts w:ascii="Arial" w:hAnsi="Arial"/>
          <w:sz w:val="24"/>
          <w:szCs w:val="24"/>
        </w:rPr>
        <w:t>.</w:t>
      </w:r>
    </w:p>
    <w:p w:rsidR="00694AF9" w:rsidP="00AA58D6" w:rsidRDefault="00694AF9" w14:paraId="3B2BF7AA" w14:textId="77777777">
      <w:pPr>
        <w:jc w:val="both"/>
        <w:rPr>
          <w:rFonts w:ascii="Arial" w:hAnsi="Arial"/>
          <w:sz w:val="24"/>
          <w:szCs w:val="24"/>
        </w:rPr>
      </w:pPr>
    </w:p>
    <w:p w:rsidR="00B72F8E" w:rsidP="00AA58D6" w:rsidRDefault="0078218D" w14:paraId="20C8F918" w14:textId="77777777">
      <w:pPr>
        <w:jc w:val="both"/>
        <w:rPr>
          <w:rFonts w:ascii="Arial" w:hAnsi="Arial" w:cs="Arial"/>
          <w:sz w:val="24"/>
          <w:szCs w:val="24"/>
        </w:rPr>
      </w:pPr>
      <w:r>
        <w:rPr>
          <w:rFonts w:ascii="Arial" w:hAnsi="Arial" w:cs="Arial"/>
          <w:sz w:val="24"/>
          <w:szCs w:val="24"/>
        </w:rPr>
        <w:lastRenderedPageBreak/>
        <w:t xml:space="preserve">    </w:t>
      </w:r>
      <w:r w:rsidR="00B72F8E">
        <w:rPr>
          <w:rFonts w:ascii="Arial" w:hAnsi="Arial" w:cs="Arial"/>
          <w:sz w:val="24"/>
          <w:szCs w:val="24"/>
        </w:rPr>
        <w:t xml:space="preserve">         </w:t>
      </w:r>
      <w:r w:rsidRPr="0057483C" w:rsidR="0057483C">
        <w:rPr>
          <w:rFonts w:ascii="Arial" w:hAnsi="Arial" w:cs="Arial"/>
          <w:sz w:val="24"/>
          <w:szCs w:val="24"/>
        </w:rPr>
        <w:t>9. T</w:t>
      </w:r>
      <w:r w:rsidRPr="0057483C">
        <w:rPr>
          <w:rFonts w:ascii="Arial" w:hAnsi="Arial" w:cs="Arial"/>
          <w:sz w:val="24"/>
          <w:szCs w:val="24"/>
        </w:rPr>
        <w:t>reba napomenuti da je nakon počinjenja predmetnog prekršaja</w:t>
      </w:r>
      <w:r w:rsidRPr="0057483C" w:rsidR="00A3032B">
        <w:rPr>
          <w:rFonts w:ascii="Arial" w:hAnsi="Arial" w:cs="Arial"/>
          <w:sz w:val="24"/>
          <w:szCs w:val="24"/>
        </w:rPr>
        <w:t xml:space="preserve"> pod točkom 1. izreke</w:t>
      </w:r>
      <w:r w:rsidRPr="0057483C" w:rsidR="00B13334">
        <w:rPr>
          <w:rFonts w:ascii="Arial" w:hAnsi="Arial" w:cs="Arial"/>
          <w:sz w:val="24"/>
          <w:szCs w:val="24"/>
        </w:rPr>
        <w:t>,</w:t>
      </w:r>
      <w:r w:rsidRPr="0057483C">
        <w:rPr>
          <w:rFonts w:ascii="Arial" w:hAnsi="Arial" w:cs="Arial"/>
          <w:sz w:val="24"/>
          <w:szCs w:val="24"/>
        </w:rPr>
        <w:t xml:space="preserve"> dana 1.1.2023. stupio na snagu Zakon o izmjenama i dopunama Zakona </w:t>
      </w:r>
      <w:r w:rsidRPr="0057483C" w:rsidR="00E902EA">
        <w:rPr>
          <w:rFonts w:ascii="Arial" w:hAnsi="Arial" w:cs="Arial"/>
          <w:sz w:val="24"/>
          <w:szCs w:val="24"/>
        </w:rPr>
        <w:t xml:space="preserve">o radu („Narodne novine“, broj </w:t>
      </w:r>
      <w:r w:rsidRPr="0057483C">
        <w:rPr>
          <w:rFonts w:ascii="Arial" w:hAnsi="Arial" w:cs="Arial"/>
          <w:sz w:val="24"/>
          <w:szCs w:val="24"/>
        </w:rPr>
        <w:t xml:space="preserve">151/22) kojim je za predmetni prekršaj </w:t>
      </w:r>
      <w:r w:rsidRPr="0057483C" w:rsidR="00E902EA">
        <w:rPr>
          <w:rFonts w:ascii="Arial" w:hAnsi="Arial" w:cs="Arial"/>
          <w:sz w:val="24"/>
          <w:szCs w:val="24"/>
        </w:rPr>
        <w:t xml:space="preserve">pod točkom 1. izreke, </w:t>
      </w:r>
      <w:r w:rsidRPr="0057483C">
        <w:rPr>
          <w:rFonts w:ascii="Arial" w:hAnsi="Arial" w:cs="Arial"/>
          <w:sz w:val="24"/>
          <w:szCs w:val="24"/>
        </w:rPr>
        <w:t>u čl</w:t>
      </w:r>
      <w:r w:rsidRPr="0057483C" w:rsidR="00E902EA">
        <w:rPr>
          <w:rFonts w:ascii="Arial" w:hAnsi="Arial" w:cs="Arial"/>
          <w:sz w:val="24"/>
          <w:szCs w:val="24"/>
        </w:rPr>
        <w:t>.</w:t>
      </w:r>
      <w:r w:rsidRPr="0057483C">
        <w:rPr>
          <w:rFonts w:ascii="Arial" w:hAnsi="Arial" w:cs="Arial"/>
          <w:sz w:val="24"/>
          <w:szCs w:val="24"/>
        </w:rPr>
        <w:t xml:space="preserve"> 229. st</w:t>
      </w:r>
      <w:r w:rsidRPr="0057483C" w:rsidR="00E902EA">
        <w:rPr>
          <w:rFonts w:ascii="Arial" w:hAnsi="Arial" w:cs="Arial"/>
          <w:sz w:val="24"/>
          <w:szCs w:val="24"/>
        </w:rPr>
        <w:t>.</w:t>
      </w:r>
      <w:r w:rsidRPr="0057483C">
        <w:rPr>
          <w:rFonts w:ascii="Arial" w:hAnsi="Arial" w:cs="Arial"/>
          <w:sz w:val="24"/>
          <w:szCs w:val="24"/>
        </w:rPr>
        <w:t xml:space="preserve"> 1. t</w:t>
      </w:r>
      <w:r w:rsidRPr="0057483C" w:rsidR="00E902EA">
        <w:rPr>
          <w:rFonts w:ascii="Arial" w:hAnsi="Arial" w:cs="Arial"/>
          <w:sz w:val="24"/>
          <w:szCs w:val="24"/>
        </w:rPr>
        <w:t>.</w:t>
      </w:r>
      <w:r w:rsidRPr="0057483C">
        <w:rPr>
          <w:rFonts w:ascii="Arial" w:hAnsi="Arial" w:cs="Arial"/>
          <w:sz w:val="24"/>
          <w:szCs w:val="24"/>
        </w:rPr>
        <w:t xml:space="preserve"> </w:t>
      </w:r>
      <w:r w:rsidRPr="0057483C" w:rsidR="00E902EA">
        <w:rPr>
          <w:rFonts w:ascii="Arial" w:hAnsi="Arial" w:cs="Arial"/>
          <w:sz w:val="24"/>
          <w:szCs w:val="24"/>
        </w:rPr>
        <w:t>3</w:t>
      </w:r>
      <w:r w:rsidRPr="0057483C">
        <w:rPr>
          <w:rFonts w:ascii="Arial" w:hAnsi="Arial" w:cs="Arial"/>
          <w:sz w:val="24"/>
          <w:szCs w:val="24"/>
        </w:rPr>
        <w:t>. i st</w:t>
      </w:r>
      <w:r w:rsidRPr="0057483C" w:rsidR="00E902EA">
        <w:rPr>
          <w:rFonts w:ascii="Arial" w:hAnsi="Arial" w:cs="Arial"/>
          <w:sz w:val="24"/>
          <w:szCs w:val="24"/>
        </w:rPr>
        <w:t>.</w:t>
      </w:r>
      <w:r w:rsidRPr="0057483C">
        <w:rPr>
          <w:rFonts w:ascii="Arial" w:hAnsi="Arial" w:cs="Arial"/>
          <w:sz w:val="24"/>
          <w:szCs w:val="24"/>
        </w:rPr>
        <w:t xml:space="preserve"> 2. Zakona o radu propisana novčana kazna odgovornoj osobi u pravnoj osobi u iznosu od 920,00 do 1.320,00 eura, dok je </w:t>
      </w:r>
      <w:r w:rsidRPr="0057483C" w:rsidR="00E902EA">
        <w:rPr>
          <w:rFonts w:ascii="Arial" w:hAnsi="Arial" w:cs="Arial"/>
          <w:sz w:val="24"/>
          <w:szCs w:val="24"/>
        </w:rPr>
        <w:t xml:space="preserve">raniji </w:t>
      </w:r>
      <w:r w:rsidRPr="0057483C">
        <w:rPr>
          <w:rFonts w:ascii="Arial" w:hAnsi="Arial" w:cs="Arial"/>
          <w:sz w:val="24"/>
          <w:szCs w:val="24"/>
        </w:rPr>
        <w:t xml:space="preserve">Zakon o radu </w:t>
      </w:r>
      <w:r w:rsidRPr="0057483C" w:rsidR="00A3032B">
        <w:rPr>
          <w:rFonts w:ascii="Arial" w:hAnsi="Arial" w:cs="Arial"/>
          <w:sz w:val="24"/>
          <w:szCs w:val="24"/>
        </w:rPr>
        <w:t>(„Narodne novine“, broj</w:t>
      </w:r>
      <w:r w:rsidRPr="0057483C">
        <w:rPr>
          <w:rFonts w:ascii="Arial" w:hAnsi="Arial" w:cs="Arial"/>
          <w:sz w:val="24"/>
          <w:szCs w:val="24"/>
        </w:rPr>
        <w:t xml:space="preserve"> 93/14,127/17</w:t>
      </w:r>
      <w:r w:rsidRPr="0057483C" w:rsidR="00C90C91">
        <w:rPr>
          <w:rFonts w:ascii="Arial" w:hAnsi="Arial" w:cs="Arial"/>
          <w:sz w:val="24"/>
          <w:szCs w:val="24"/>
        </w:rPr>
        <w:t>,</w:t>
      </w:r>
      <w:r w:rsidRPr="0057483C" w:rsidR="00B254C0">
        <w:rPr>
          <w:rFonts w:ascii="Arial" w:hAnsi="Arial" w:cs="Arial"/>
          <w:sz w:val="24"/>
          <w:szCs w:val="24"/>
        </w:rPr>
        <w:t xml:space="preserve"> 98/19</w:t>
      </w:r>
      <w:r w:rsidRPr="0057483C">
        <w:rPr>
          <w:rFonts w:ascii="Arial" w:hAnsi="Arial" w:cs="Arial"/>
          <w:sz w:val="24"/>
          <w:szCs w:val="24"/>
        </w:rPr>
        <w:t xml:space="preserve">), koji je bio na snazi u vrijeme počinjenja prekršaja </w:t>
      </w:r>
      <w:r w:rsidRPr="0057483C" w:rsidR="00A3032B">
        <w:rPr>
          <w:rFonts w:ascii="Arial" w:hAnsi="Arial" w:cs="Arial"/>
          <w:sz w:val="24"/>
          <w:szCs w:val="24"/>
        </w:rPr>
        <w:t xml:space="preserve">i po kojem je prvostupanjski sud djelo pravno označio, </w:t>
      </w:r>
      <w:r w:rsidRPr="0057483C">
        <w:rPr>
          <w:rFonts w:ascii="Arial" w:hAnsi="Arial" w:cs="Arial"/>
          <w:sz w:val="24"/>
          <w:szCs w:val="24"/>
        </w:rPr>
        <w:t>propisivao za taj prekršaj novčanu kaznu odgovornoj osobi u pravnoj osobi u iznosu od 7.000,00 do 10.000,00 kuna, dakle nešto strožu novčanu kaznu.</w:t>
      </w:r>
      <w:r w:rsidRPr="0057483C" w:rsidR="00B13334">
        <w:rPr>
          <w:rFonts w:ascii="Arial" w:hAnsi="Arial" w:cs="Arial"/>
          <w:sz w:val="24"/>
          <w:szCs w:val="24"/>
        </w:rPr>
        <w:t xml:space="preserve"> </w:t>
      </w:r>
      <w:r w:rsidRPr="0057483C" w:rsidR="00B72F8E">
        <w:rPr>
          <w:rFonts w:ascii="Arial" w:hAnsi="Arial" w:cs="Arial"/>
          <w:sz w:val="24"/>
          <w:szCs w:val="24"/>
        </w:rPr>
        <w:t>Jednako tako</w:t>
      </w:r>
      <w:r w:rsidRPr="0057483C" w:rsidR="00C71AFE">
        <w:rPr>
          <w:rFonts w:ascii="Arial" w:hAnsi="Arial" w:cs="Arial"/>
          <w:sz w:val="24"/>
          <w:szCs w:val="24"/>
        </w:rPr>
        <w:t>, dana 1.1.2023. stupio na snagu Zakon o izmjenama i dopunama Zakona o mirovinskom osiguranju („Narodne novine“, broj 119/22) kojim je za predmetni prekršaj pod točkom 2. izreke u čl. 172. st. 3. u svezi sa st. 2. t. 5. Zakona o mirovinskom osiguranju propisana novčana kazna odgovornoj osobi od 130,00 do 1320,00 eura,</w:t>
      </w:r>
      <w:r w:rsidRPr="0057483C" w:rsidR="00B72F8E">
        <w:rPr>
          <w:rFonts w:ascii="Arial" w:hAnsi="Arial" w:cs="Arial"/>
          <w:sz w:val="24"/>
          <w:szCs w:val="24"/>
        </w:rPr>
        <w:t xml:space="preserve"> a dana 1. srpnja 2025., dakle nakon donošenja pobijane presude stupio je na snagu novi </w:t>
      </w:r>
      <w:r w:rsidRPr="0057483C" w:rsidR="00B72F8E">
        <w:rPr>
          <w:rFonts w:ascii="Arial" w:hAnsi="Arial" w:cs="Arial"/>
          <w:sz w:val="24"/>
          <w:szCs w:val="24"/>
          <w:lang w:eastAsia="zh-CN"/>
        </w:rPr>
        <w:t xml:space="preserve">Zakon o mirovinskom osiguranju („Narodne novine“ broj 96/25), </w:t>
      </w:r>
      <w:r w:rsidRPr="0057483C" w:rsidR="00B72F8E">
        <w:rPr>
          <w:rFonts w:ascii="Arial" w:hAnsi="Arial" w:cs="Arial"/>
          <w:sz w:val="24"/>
          <w:szCs w:val="24"/>
        </w:rPr>
        <w:t xml:space="preserve">a koji u čl. 166. st. 3. u svezi sa st. 2. t. 5., za odgovornu osobu u pravnoj osobi propisuje također novčanu kaznu od 130,00 do 1320,00 eura za predmetni prekršaj pod točkom 2. izreke za odgovornu osobu u pravnoj osobi, </w:t>
      </w:r>
      <w:r w:rsidRPr="0057483C" w:rsidR="00C71AFE">
        <w:rPr>
          <w:rFonts w:ascii="Arial" w:hAnsi="Arial" w:cs="Arial"/>
          <w:sz w:val="24"/>
          <w:szCs w:val="24"/>
        </w:rPr>
        <w:t xml:space="preserve">dok je Zakon o mirovinskom osiguranju („Narodne novine“, broj 157/13, 151/14, 33/15, 93/15, 120/16, 18/18, 62/18, 115/18, 102/19, 84/21), koji je bio na snazi u vrijeme počinjenja prekršaja i koji je primijenio prvostupanjski sud, propisivao za taj prekršaj novčanu kaznu odgovornoj osobi u iznosu od 1.000,00 do 10.000,00 kuna, dakle nešto strožu novčanu kaznu. </w:t>
      </w:r>
      <w:r w:rsidRPr="0057483C" w:rsidR="00A3032B">
        <w:rPr>
          <w:rFonts w:ascii="Arial" w:hAnsi="Arial" w:cs="Arial"/>
          <w:sz w:val="24"/>
          <w:szCs w:val="24"/>
        </w:rPr>
        <w:t>Nadalje, 1.4.2023. stupio je na snagu Zakon o izmjenama i dopunama Zakona o obveznom zdravstvenom osiguranju („Narodne</w:t>
      </w:r>
      <w:r w:rsidR="00A3032B">
        <w:rPr>
          <w:rFonts w:ascii="Arial" w:hAnsi="Arial" w:cs="Arial"/>
          <w:sz w:val="24"/>
          <w:szCs w:val="24"/>
        </w:rPr>
        <w:t xml:space="preserve"> novine“, broj 33/23), kojim je za predmetni prekršaj pod točkom 3. izreke, u čl. 150. st. 2. u svezi sa st. 1. </w:t>
      </w:r>
      <w:proofErr w:type="spellStart"/>
      <w:r w:rsidR="00A3032B">
        <w:rPr>
          <w:rFonts w:ascii="Arial" w:hAnsi="Arial" w:cs="Arial"/>
          <w:sz w:val="24"/>
          <w:szCs w:val="24"/>
        </w:rPr>
        <w:t>pod</w:t>
      </w:r>
      <w:r w:rsidR="0057483C">
        <w:rPr>
          <w:rFonts w:ascii="Arial" w:hAnsi="Arial" w:cs="Arial"/>
          <w:sz w:val="24"/>
          <w:szCs w:val="24"/>
        </w:rPr>
        <w:t>s</w:t>
      </w:r>
      <w:r w:rsidR="00A3032B">
        <w:rPr>
          <w:rFonts w:ascii="Arial" w:hAnsi="Arial" w:cs="Arial"/>
          <w:sz w:val="24"/>
          <w:szCs w:val="24"/>
        </w:rPr>
        <w:t>t</w:t>
      </w:r>
      <w:proofErr w:type="spellEnd"/>
      <w:r w:rsidR="00A3032B">
        <w:rPr>
          <w:rFonts w:ascii="Arial" w:hAnsi="Arial" w:cs="Arial"/>
          <w:sz w:val="24"/>
          <w:szCs w:val="24"/>
        </w:rPr>
        <w:t>. 2. Zakona o obveznom zdravstvenom osiguranju propisana novčana kazna odgovornoj osobi u pravnoj osobi u iznosu od 1060,00 do 1990,00 eura, dok je raniji Zakon o obveznom zdravstvenom osiguranju (</w:t>
      </w:r>
      <w:r w:rsidR="00A3032B">
        <w:rPr>
          <w:rFonts w:ascii="Arial" w:hAnsi="Arial" w:cs="Arial"/>
          <w:color w:val="000000"/>
          <w:sz w:val="24"/>
          <w:szCs w:val="24"/>
        </w:rPr>
        <w:t>„Narodne novine“, broj</w:t>
      </w:r>
      <w:r w:rsidR="00A3032B">
        <w:rPr>
          <w:rFonts w:ascii="Arial" w:hAnsi="Arial" w:cs="Arial"/>
          <w:sz w:val="24"/>
          <w:szCs w:val="24"/>
        </w:rPr>
        <w:t xml:space="preserve"> 80/13, 137/13, 98/19), koji je bio na snazi u vrijeme počinjenja prekršaja i po kojem je prvostupanjski sud djelo pod točkom 2. izreke pravno označio, propisivao za taj prekršaj novčanu kaznu odgovornoj oso</w:t>
      </w:r>
      <w:r w:rsidR="00BE6050">
        <w:rPr>
          <w:rFonts w:ascii="Arial" w:hAnsi="Arial" w:cs="Arial"/>
          <w:sz w:val="24"/>
          <w:szCs w:val="24"/>
        </w:rPr>
        <w:t>bi u pravnoj osobi u iznosu od 8</w:t>
      </w:r>
      <w:r w:rsidR="00A3032B">
        <w:rPr>
          <w:rFonts w:ascii="Arial" w:hAnsi="Arial" w:cs="Arial"/>
          <w:sz w:val="24"/>
          <w:szCs w:val="24"/>
        </w:rPr>
        <w:t>.000,00 do 1</w:t>
      </w:r>
      <w:r w:rsidR="00BE6050">
        <w:rPr>
          <w:rFonts w:ascii="Arial" w:hAnsi="Arial" w:cs="Arial"/>
          <w:sz w:val="24"/>
          <w:szCs w:val="24"/>
        </w:rPr>
        <w:t>5</w:t>
      </w:r>
      <w:r w:rsidR="00A3032B">
        <w:rPr>
          <w:rFonts w:ascii="Arial" w:hAnsi="Arial" w:cs="Arial"/>
          <w:sz w:val="24"/>
          <w:szCs w:val="24"/>
        </w:rPr>
        <w:t>.000,00 kuna, dakle nešto strožu novčanu kaznu</w:t>
      </w:r>
      <w:r w:rsidR="00BE6050">
        <w:rPr>
          <w:rFonts w:ascii="Arial" w:hAnsi="Arial" w:cs="Arial"/>
          <w:sz w:val="24"/>
          <w:szCs w:val="24"/>
        </w:rPr>
        <w:t>.</w:t>
      </w:r>
      <w:r w:rsidR="00A3032B">
        <w:rPr>
          <w:rFonts w:ascii="Arial" w:hAnsi="Arial" w:cs="Arial"/>
          <w:sz w:val="24"/>
          <w:szCs w:val="24"/>
        </w:rPr>
        <w:t xml:space="preserve"> </w:t>
      </w:r>
    </w:p>
    <w:p w:rsidR="00B72F8E" w:rsidP="00AA58D6" w:rsidRDefault="00B72F8E" w14:paraId="5908DA5F" w14:textId="77777777">
      <w:pPr>
        <w:jc w:val="both"/>
        <w:rPr>
          <w:rFonts w:ascii="Arial" w:hAnsi="Arial" w:cs="Arial"/>
          <w:sz w:val="24"/>
          <w:szCs w:val="24"/>
        </w:rPr>
      </w:pPr>
    </w:p>
    <w:p w:rsidRPr="0057483C" w:rsidR="0078218D" w:rsidP="00AA58D6" w:rsidRDefault="00B72F8E" w14:paraId="43AE4162" w14:textId="77777777">
      <w:pPr>
        <w:jc w:val="both"/>
        <w:rPr>
          <w:rFonts w:ascii="Arial" w:hAnsi="Arial" w:cs="Arial"/>
          <w:sz w:val="24"/>
          <w:szCs w:val="24"/>
        </w:rPr>
      </w:pPr>
      <w:r>
        <w:rPr>
          <w:rFonts w:ascii="Arial" w:hAnsi="Arial" w:cs="Arial"/>
          <w:sz w:val="24"/>
          <w:szCs w:val="24"/>
        </w:rPr>
        <w:t xml:space="preserve">             </w:t>
      </w:r>
      <w:r w:rsidR="0057483C">
        <w:rPr>
          <w:rFonts w:ascii="Arial" w:hAnsi="Arial" w:cs="Arial"/>
          <w:sz w:val="24"/>
          <w:szCs w:val="24"/>
        </w:rPr>
        <w:t xml:space="preserve">10. </w:t>
      </w:r>
      <w:r w:rsidR="0078218D">
        <w:rPr>
          <w:rFonts w:ascii="Arial" w:hAnsi="Arial" w:cs="Arial"/>
          <w:sz w:val="24"/>
          <w:szCs w:val="24"/>
        </w:rPr>
        <w:t xml:space="preserve">Sukladno načelu primjene blažeg propisa iz članka 3. PZ, prema počinitelju se primjenjuje propis koji je bio na snazi u vrijeme počinjenja prekršaja, a ako se propis nakon toga, prije donošenja pravomoćne presude, izmijeni jednom ili više puta, primijenit će se najblaži propis za počinitelja. Međutim, ovaj sud prilikom donošenja drugostupanjske presude nije izmijenio pravnu kvalifikaciju </w:t>
      </w:r>
      <w:r w:rsidR="00BE6050">
        <w:rPr>
          <w:rFonts w:ascii="Arial" w:hAnsi="Arial" w:cs="Arial"/>
          <w:sz w:val="24"/>
          <w:szCs w:val="24"/>
        </w:rPr>
        <w:t>djela pod točkom 1.</w:t>
      </w:r>
      <w:r w:rsidR="00C71AFE">
        <w:rPr>
          <w:rFonts w:ascii="Arial" w:hAnsi="Arial" w:cs="Arial"/>
          <w:sz w:val="24"/>
          <w:szCs w:val="24"/>
        </w:rPr>
        <w:t>, 2.</w:t>
      </w:r>
      <w:r w:rsidR="00BE6050">
        <w:rPr>
          <w:rFonts w:ascii="Arial" w:hAnsi="Arial" w:cs="Arial"/>
          <w:sz w:val="24"/>
          <w:szCs w:val="24"/>
        </w:rPr>
        <w:t xml:space="preserve"> i 3. izreke </w:t>
      </w:r>
      <w:r w:rsidR="0078218D">
        <w:rPr>
          <w:rFonts w:ascii="Arial" w:hAnsi="Arial" w:cs="Arial"/>
          <w:sz w:val="24"/>
          <w:szCs w:val="24"/>
        </w:rPr>
        <w:t>i primijenio izmijenjen</w:t>
      </w:r>
      <w:r w:rsidR="00BE6050">
        <w:rPr>
          <w:rFonts w:ascii="Arial" w:hAnsi="Arial" w:cs="Arial"/>
          <w:sz w:val="24"/>
          <w:szCs w:val="24"/>
        </w:rPr>
        <w:t>e</w:t>
      </w:r>
      <w:r w:rsidR="0078218D">
        <w:rPr>
          <w:rFonts w:ascii="Arial" w:hAnsi="Arial" w:cs="Arial"/>
          <w:sz w:val="24"/>
          <w:szCs w:val="24"/>
        </w:rPr>
        <w:t xml:space="preserve"> odredb</w:t>
      </w:r>
      <w:r w:rsidR="00BE6050">
        <w:rPr>
          <w:rFonts w:ascii="Arial" w:hAnsi="Arial" w:cs="Arial"/>
          <w:sz w:val="24"/>
          <w:szCs w:val="24"/>
        </w:rPr>
        <w:t>e</w:t>
      </w:r>
      <w:r w:rsidR="0078218D">
        <w:rPr>
          <w:rFonts w:ascii="Arial" w:hAnsi="Arial" w:cs="Arial"/>
          <w:sz w:val="24"/>
          <w:szCs w:val="24"/>
        </w:rPr>
        <w:t xml:space="preserve"> Zakona o radu</w:t>
      </w:r>
      <w:r w:rsidR="00C71AFE">
        <w:rPr>
          <w:rFonts w:ascii="Arial" w:hAnsi="Arial" w:cs="Arial"/>
          <w:sz w:val="24"/>
          <w:szCs w:val="24"/>
        </w:rPr>
        <w:t>, Zakona o mirovinskom osiguranju</w:t>
      </w:r>
      <w:r w:rsidR="0078218D">
        <w:rPr>
          <w:rFonts w:ascii="Arial" w:hAnsi="Arial" w:cs="Arial"/>
          <w:sz w:val="24"/>
          <w:szCs w:val="24"/>
        </w:rPr>
        <w:t xml:space="preserve"> </w:t>
      </w:r>
      <w:r w:rsidR="00BE6050">
        <w:rPr>
          <w:rFonts w:ascii="Arial" w:hAnsi="Arial" w:cs="Arial"/>
          <w:sz w:val="24"/>
          <w:szCs w:val="24"/>
        </w:rPr>
        <w:t>i Zakona o obveznom zdravstvenom osiguranju</w:t>
      </w:r>
      <w:r>
        <w:rPr>
          <w:rFonts w:ascii="Arial" w:hAnsi="Arial" w:cs="Arial"/>
          <w:sz w:val="24"/>
          <w:szCs w:val="24"/>
        </w:rPr>
        <w:t>, kao blažih propisa te novi Zakon o mirovinskom osiguranju</w:t>
      </w:r>
      <w:r w:rsidR="0078218D">
        <w:rPr>
          <w:rFonts w:ascii="Arial" w:hAnsi="Arial" w:cs="Arial"/>
          <w:sz w:val="24"/>
          <w:szCs w:val="24"/>
        </w:rPr>
        <w:t xml:space="preserve">, s obzirom da je po ocjeni ovog suda prvostupanjski sud </w:t>
      </w:r>
      <w:r w:rsidR="00BE6050">
        <w:rPr>
          <w:rFonts w:ascii="Arial" w:hAnsi="Arial" w:cs="Arial"/>
          <w:sz w:val="24"/>
          <w:szCs w:val="24"/>
        </w:rPr>
        <w:t xml:space="preserve"> </w:t>
      </w:r>
      <w:r w:rsidR="0078218D">
        <w:rPr>
          <w:rFonts w:ascii="Arial" w:hAnsi="Arial" w:cs="Arial"/>
          <w:sz w:val="24"/>
          <w:szCs w:val="24"/>
        </w:rPr>
        <w:t xml:space="preserve">pravilno odmjerio kaznu II okrivljeniku i istom već </w:t>
      </w:r>
      <w:r w:rsidR="00BE6050">
        <w:rPr>
          <w:rFonts w:ascii="Arial" w:hAnsi="Arial" w:cs="Arial"/>
          <w:sz w:val="24"/>
          <w:szCs w:val="24"/>
        </w:rPr>
        <w:t xml:space="preserve">za svako djelo </w:t>
      </w:r>
      <w:r w:rsidR="0078218D">
        <w:rPr>
          <w:rFonts w:ascii="Arial" w:hAnsi="Arial" w:cs="Arial"/>
          <w:sz w:val="24"/>
          <w:szCs w:val="24"/>
        </w:rPr>
        <w:t>znatno ublažio novčanu kazn</w:t>
      </w:r>
      <w:r w:rsidR="00C71AFE">
        <w:rPr>
          <w:rFonts w:ascii="Arial" w:hAnsi="Arial" w:cs="Arial"/>
          <w:sz w:val="24"/>
          <w:szCs w:val="24"/>
        </w:rPr>
        <w:t>u ispod zakonom propisane za te</w:t>
      </w:r>
      <w:r w:rsidR="0078218D">
        <w:rPr>
          <w:rFonts w:ascii="Arial" w:hAnsi="Arial" w:cs="Arial"/>
          <w:sz w:val="24"/>
          <w:szCs w:val="24"/>
        </w:rPr>
        <w:t xml:space="preserve"> prekršaj</w:t>
      </w:r>
      <w:r w:rsidR="00C71AFE">
        <w:rPr>
          <w:rFonts w:ascii="Arial" w:hAnsi="Arial" w:cs="Arial"/>
          <w:sz w:val="24"/>
          <w:szCs w:val="24"/>
        </w:rPr>
        <w:t>e,</w:t>
      </w:r>
      <w:r w:rsidR="0078218D">
        <w:rPr>
          <w:rFonts w:ascii="Arial" w:hAnsi="Arial" w:cs="Arial"/>
          <w:sz w:val="24"/>
          <w:szCs w:val="24"/>
        </w:rPr>
        <w:t xml:space="preserve"> propisom koji je bio na snazi u vrijeme počinjenja prekršaja, a koj</w:t>
      </w:r>
      <w:r w:rsidR="00BE6050">
        <w:rPr>
          <w:rFonts w:ascii="Arial" w:hAnsi="Arial" w:cs="Arial"/>
          <w:sz w:val="24"/>
          <w:szCs w:val="24"/>
        </w:rPr>
        <w:t>e</w:t>
      </w:r>
      <w:r w:rsidR="0078218D">
        <w:rPr>
          <w:rFonts w:ascii="Arial" w:hAnsi="Arial" w:cs="Arial"/>
          <w:sz w:val="24"/>
          <w:szCs w:val="24"/>
        </w:rPr>
        <w:t xml:space="preserve"> ujedno predstavlja</w:t>
      </w:r>
      <w:r w:rsidR="00BE6050">
        <w:rPr>
          <w:rFonts w:ascii="Arial" w:hAnsi="Arial" w:cs="Arial"/>
          <w:sz w:val="24"/>
          <w:szCs w:val="24"/>
        </w:rPr>
        <w:t>ju</w:t>
      </w:r>
      <w:r w:rsidR="0078218D">
        <w:rPr>
          <w:rFonts w:ascii="Arial" w:hAnsi="Arial" w:cs="Arial"/>
          <w:sz w:val="24"/>
          <w:szCs w:val="24"/>
        </w:rPr>
        <w:t xml:space="preserve"> ublaženu novčanu kaznu i prema </w:t>
      </w:r>
      <w:r w:rsidR="00BE6050">
        <w:rPr>
          <w:rFonts w:ascii="Arial" w:hAnsi="Arial" w:cs="Arial"/>
          <w:sz w:val="24"/>
          <w:szCs w:val="24"/>
        </w:rPr>
        <w:t>navedenim izmijenjenim propisima</w:t>
      </w:r>
      <w:r w:rsidR="0078218D">
        <w:rPr>
          <w:rFonts w:ascii="Arial" w:hAnsi="Arial" w:cs="Arial"/>
          <w:sz w:val="24"/>
          <w:szCs w:val="24"/>
        </w:rPr>
        <w:t>. Stoga, prema načelu konkretnosti nema mjesta primjeni t</w:t>
      </w:r>
      <w:r w:rsidR="00BE6050">
        <w:rPr>
          <w:rFonts w:ascii="Arial" w:hAnsi="Arial" w:cs="Arial"/>
          <w:sz w:val="24"/>
          <w:szCs w:val="24"/>
        </w:rPr>
        <w:t>ih</w:t>
      </w:r>
      <w:r w:rsidR="0078218D">
        <w:rPr>
          <w:rFonts w:ascii="Arial" w:hAnsi="Arial" w:cs="Arial"/>
          <w:sz w:val="24"/>
          <w:szCs w:val="24"/>
        </w:rPr>
        <w:t xml:space="preserve"> blaž</w:t>
      </w:r>
      <w:r w:rsidR="00BE6050">
        <w:rPr>
          <w:rFonts w:ascii="Arial" w:hAnsi="Arial" w:cs="Arial"/>
          <w:sz w:val="24"/>
          <w:szCs w:val="24"/>
        </w:rPr>
        <w:t>ih</w:t>
      </w:r>
      <w:r w:rsidR="0078218D">
        <w:rPr>
          <w:rFonts w:ascii="Arial" w:hAnsi="Arial" w:cs="Arial"/>
          <w:sz w:val="24"/>
          <w:szCs w:val="24"/>
        </w:rPr>
        <w:t xml:space="preserve"> propisa jer po stavu ovog suda, „novi zakon“, odnosno, navedene izmjene i dopune Zakona o radu</w:t>
      </w:r>
      <w:r w:rsidR="00C71AFE">
        <w:rPr>
          <w:rFonts w:ascii="Arial" w:hAnsi="Arial" w:cs="Arial"/>
          <w:sz w:val="24"/>
          <w:szCs w:val="24"/>
        </w:rPr>
        <w:t>, Zakona o mirovinskom osiguranju</w:t>
      </w:r>
      <w:r w:rsidR="0078218D">
        <w:rPr>
          <w:rFonts w:ascii="Arial" w:hAnsi="Arial" w:cs="Arial"/>
          <w:sz w:val="24"/>
          <w:szCs w:val="24"/>
        </w:rPr>
        <w:t xml:space="preserve"> </w:t>
      </w:r>
      <w:r w:rsidR="00BE6050">
        <w:rPr>
          <w:rFonts w:ascii="Arial" w:hAnsi="Arial" w:cs="Arial"/>
          <w:sz w:val="24"/>
          <w:szCs w:val="24"/>
        </w:rPr>
        <w:t>i Zakona o obveznom zdravstvenom osiguranju</w:t>
      </w:r>
      <w:r>
        <w:rPr>
          <w:rFonts w:ascii="Arial" w:hAnsi="Arial" w:cs="Arial"/>
          <w:sz w:val="24"/>
          <w:szCs w:val="24"/>
        </w:rPr>
        <w:t>, te novi Zakon o mirovinskom osiguranju</w:t>
      </w:r>
      <w:r w:rsidR="00BE6050">
        <w:rPr>
          <w:rFonts w:ascii="Arial" w:hAnsi="Arial" w:cs="Arial"/>
          <w:sz w:val="24"/>
          <w:szCs w:val="24"/>
        </w:rPr>
        <w:t xml:space="preserve"> </w:t>
      </w:r>
      <w:r w:rsidR="0078218D">
        <w:rPr>
          <w:rFonts w:ascii="Arial" w:hAnsi="Arial" w:cs="Arial"/>
          <w:sz w:val="24"/>
          <w:szCs w:val="24"/>
        </w:rPr>
        <w:t>ne dovode do povoljnijeg rezultata za II okrivljenika.</w:t>
      </w:r>
    </w:p>
    <w:p w:rsidR="00005DA3" w:rsidP="00AA58D6" w:rsidRDefault="00005DA3" w14:paraId="0F0F2266" w14:textId="77777777">
      <w:pPr>
        <w:ind w:firstLine="567"/>
        <w:jc w:val="both"/>
        <w:rPr>
          <w:rFonts w:ascii="Arial" w:hAnsi="Arial" w:cs="Arial"/>
          <w:sz w:val="24"/>
          <w:szCs w:val="24"/>
        </w:rPr>
      </w:pPr>
    </w:p>
    <w:p w:rsidR="00005DA3" w:rsidP="00AA58D6" w:rsidRDefault="00CA0D4D" w14:paraId="52A755B5" w14:textId="050FC4DF">
      <w:pPr>
        <w:pStyle w:val="docplain"/>
        <w:spacing w:line="240" w:lineRule="auto"/>
        <w:rPr>
          <w:sz w:val="24"/>
          <w:szCs w:val="24"/>
        </w:rPr>
      </w:pPr>
      <w:r>
        <w:rPr>
          <w:sz w:val="24"/>
          <w:szCs w:val="24"/>
        </w:rPr>
        <w:lastRenderedPageBreak/>
        <w:t xml:space="preserve">           </w:t>
      </w:r>
      <w:r w:rsidR="003F59CE">
        <w:rPr>
          <w:sz w:val="24"/>
          <w:szCs w:val="24"/>
        </w:rPr>
        <w:t>1</w:t>
      </w:r>
      <w:r w:rsidR="0057483C">
        <w:rPr>
          <w:sz w:val="24"/>
          <w:szCs w:val="24"/>
        </w:rPr>
        <w:t>1</w:t>
      </w:r>
      <w:r w:rsidR="00005DA3">
        <w:rPr>
          <w:sz w:val="24"/>
          <w:szCs w:val="24"/>
        </w:rPr>
        <w:t>. Paušalni iznos troškova žalbenog postupka temelji se na odredbi članka 138. stavak 2. točka 3.c PZ, koji propisuje da troškovi prekršajnog postupka obuhvaćaju paušalni iznos troškova prekršajnog postupka Visokog prekršajnog suda Republike Hrvatske kada je donio odluku kojom je pravomoćno utvrđena prekršajna odgovornost okrivljenika, ako je odlučivao o žalbi tužitelja i okrivljenika ili samo o žalbi okrivljenika i određen je u okvirima određenim Rješenjem o određivanju paušalnog iznosa za troškove prekršajnog postupka (</w:t>
      </w:r>
      <w:r w:rsidR="003D42E6">
        <w:rPr>
          <w:sz w:val="24"/>
          <w:szCs w:val="24"/>
        </w:rPr>
        <w:t>"Narodne novine" broj:</w:t>
      </w:r>
      <w:r w:rsidR="00005DA3">
        <w:rPr>
          <w:sz w:val="24"/>
          <w:szCs w:val="24"/>
        </w:rPr>
        <w:t xml:space="preserve"> 18/13), a s obzirom na složenost i trajanje postupka pred ovim sudom. </w:t>
      </w:r>
    </w:p>
    <w:p w:rsidRPr="00E82EC4" w:rsidR="00A23B44" w:rsidP="00AA58D6" w:rsidRDefault="00A0094E" w14:paraId="788FD27F" w14:textId="77777777">
      <w:pPr>
        <w:jc w:val="both"/>
        <w:rPr>
          <w:rFonts w:ascii="Arial" w:hAnsi="Arial" w:cs="Arial"/>
          <w:sz w:val="24"/>
          <w:szCs w:val="24"/>
        </w:rPr>
      </w:pPr>
      <w:r w:rsidRPr="00E82EC4">
        <w:rPr>
          <w:rFonts w:ascii="Arial" w:hAnsi="Arial" w:cs="Arial"/>
          <w:sz w:val="24"/>
          <w:szCs w:val="24"/>
        </w:rPr>
        <w:t xml:space="preserve">    </w:t>
      </w:r>
    </w:p>
    <w:p w:rsidR="003C578B" w:rsidP="00AA58D6" w:rsidRDefault="003C578B" w14:paraId="408B58DC" w14:textId="0AB136DE">
      <w:pPr>
        <w:jc w:val="both"/>
        <w:rPr>
          <w:rFonts w:ascii="Arial" w:hAnsi="Arial" w:cs="Arial"/>
          <w:sz w:val="24"/>
          <w:szCs w:val="24"/>
        </w:rPr>
      </w:pPr>
      <w:r>
        <w:rPr>
          <w:rFonts w:ascii="Arial" w:hAnsi="Arial" w:cs="Arial"/>
          <w:sz w:val="24"/>
          <w:szCs w:val="24"/>
        </w:rPr>
        <w:t xml:space="preserve">            1</w:t>
      </w:r>
      <w:r w:rsidR="0057483C">
        <w:rPr>
          <w:rFonts w:ascii="Arial" w:hAnsi="Arial" w:cs="Arial"/>
          <w:sz w:val="24"/>
          <w:szCs w:val="24"/>
        </w:rPr>
        <w:t>2</w:t>
      </w:r>
      <w:r>
        <w:rPr>
          <w:rFonts w:ascii="Arial" w:hAnsi="Arial" w:cs="Arial"/>
          <w:sz w:val="24"/>
          <w:szCs w:val="24"/>
        </w:rPr>
        <w:t>.</w:t>
      </w:r>
      <w:r w:rsidR="0057483C">
        <w:rPr>
          <w:rFonts w:ascii="Arial" w:hAnsi="Arial" w:cs="Arial"/>
          <w:sz w:val="24"/>
          <w:szCs w:val="24"/>
        </w:rPr>
        <w:t xml:space="preserve"> </w:t>
      </w:r>
      <w:r w:rsidR="006A7ABF">
        <w:rPr>
          <w:rFonts w:ascii="Arial" w:hAnsi="Arial" w:cs="Arial"/>
          <w:sz w:val="24"/>
          <w:szCs w:val="24"/>
        </w:rPr>
        <w:t xml:space="preserve"> </w:t>
      </w:r>
      <w:r w:rsidR="0057483C">
        <w:rPr>
          <w:rFonts w:ascii="Arial" w:hAnsi="Arial" w:cs="Arial"/>
          <w:sz w:val="24"/>
          <w:szCs w:val="24"/>
        </w:rPr>
        <w:t>Nadalje, kako iz</w:t>
      </w:r>
      <w:r>
        <w:rPr>
          <w:rFonts w:ascii="Arial" w:hAnsi="Arial" w:cs="Arial"/>
          <w:sz w:val="24"/>
          <w:szCs w:val="24"/>
        </w:rPr>
        <w:t xml:space="preserve"> podataka Sudskog registra Trgovačkog suda u </w:t>
      </w:r>
      <w:r w:rsidR="0057483C">
        <w:rPr>
          <w:rFonts w:ascii="Arial" w:hAnsi="Arial" w:cs="Arial"/>
          <w:sz w:val="24"/>
          <w:szCs w:val="24"/>
        </w:rPr>
        <w:t>Zagreb</w:t>
      </w:r>
      <w:r>
        <w:rPr>
          <w:rFonts w:ascii="Arial" w:hAnsi="Arial" w:cs="Arial"/>
          <w:sz w:val="24"/>
          <w:szCs w:val="24"/>
        </w:rPr>
        <w:t>u, proizlazi da je rješenjem tog suda, broj: Tt-2</w:t>
      </w:r>
      <w:r w:rsidR="0057483C">
        <w:rPr>
          <w:rFonts w:ascii="Arial" w:hAnsi="Arial" w:cs="Arial"/>
          <w:sz w:val="24"/>
          <w:szCs w:val="24"/>
        </w:rPr>
        <w:t>5</w:t>
      </w:r>
      <w:r>
        <w:rPr>
          <w:rFonts w:ascii="Arial" w:hAnsi="Arial" w:cs="Arial"/>
          <w:sz w:val="24"/>
          <w:szCs w:val="24"/>
        </w:rPr>
        <w:t>/</w:t>
      </w:r>
      <w:r w:rsidR="0057483C">
        <w:rPr>
          <w:rFonts w:ascii="Arial" w:hAnsi="Arial" w:cs="Arial"/>
          <w:sz w:val="24"/>
          <w:szCs w:val="24"/>
        </w:rPr>
        <w:t>56257</w:t>
      </w:r>
      <w:r>
        <w:rPr>
          <w:rFonts w:ascii="Arial" w:hAnsi="Arial" w:cs="Arial"/>
          <w:sz w:val="24"/>
          <w:szCs w:val="24"/>
        </w:rPr>
        <w:t>-</w:t>
      </w:r>
      <w:r w:rsidR="0057483C">
        <w:rPr>
          <w:rFonts w:ascii="Arial" w:hAnsi="Arial" w:cs="Arial"/>
          <w:sz w:val="24"/>
          <w:szCs w:val="24"/>
        </w:rPr>
        <w:t>1</w:t>
      </w:r>
      <w:r>
        <w:rPr>
          <w:rFonts w:ascii="Arial" w:hAnsi="Arial" w:cs="Arial"/>
          <w:sz w:val="24"/>
          <w:szCs w:val="24"/>
        </w:rPr>
        <w:t>, dana 2</w:t>
      </w:r>
      <w:r w:rsidR="0057483C">
        <w:rPr>
          <w:rFonts w:ascii="Arial" w:hAnsi="Arial" w:cs="Arial"/>
          <w:sz w:val="24"/>
          <w:szCs w:val="24"/>
        </w:rPr>
        <w:t>0</w:t>
      </w:r>
      <w:r>
        <w:rPr>
          <w:rFonts w:ascii="Arial" w:hAnsi="Arial" w:cs="Arial"/>
          <w:sz w:val="24"/>
          <w:szCs w:val="24"/>
        </w:rPr>
        <w:t>.</w:t>
      </w:r>
      <w:r w:rsidR="0057483C">
        <w:rPr>
          <w:rFonts w:ascii="Arial" w:hAnsi="Arial" w:cs="Arial"/>
          <w:sz w:val="24"/>
          <w:szCs w:val="24"/>
        </w:rPr>
        <w:t>9</w:t>
      </w:r>
      <w:r>
        <w:rPr>
          <w:rFonts w:ascii="Arial" w:hAnsi="Arial" w:cs="Arial"/>
          <w:sz w:val="24"/>
          <w:szCs w:val="24"/>
        </w:rPr>
        <w:t>.202</w:t>
      </w:r>
      <w:r w:rsidR="0057483C">
        <w:rPr>
          <w:rFonts w:ascii="Arial" w:hAnsi="Arial" w:cs="Arial"/>
          <w:sz w:val="24"/>
          <w:szCs w:val="24"/>
        </w:rPr>
        <w:t>5</w:t>
      </w:r>
      <w:r>
        <w:rPr>
          <w:rFonts w:ascii="Arial" w:hAnsi="Arial" w:cs="Arial"/>
          <w:sz w:val="24"/>
          <w:szCs w:val="24"/>
        </w:rPr>
        <w:t>., I okrivljenik brisan, dakle da je I okrivljenik prestao postojati, a nema pravnog sljednika, trebalo je protiv istog obustaviti prekršajni postupak, temeljem čl</w:t>
      </w:r>
      <w:r w:rsidR="0057483C">
        <w:rPr>
          <w:rFonts w:ascii="Arial" w:hAnsi="Arial" w:cs="Arial"/>
          <w:sz w:val="24"/>
          <w:szCs w:val="24"/>
        </w:rPr>
        <w:t>.</w:t>
      </w:r>
      <w:r>
        <w:rPr>
          <w:rFonts w:ascii="Arial" w:hAnsi="Arial" w:cs="Arial"/>
          <w:sz w:val="24"/>
          <w:szCs w:val="24"/>
        </w:rPr>
        <w:t xml:space="preserve"> 155. st</w:t>
      </w:r>
      <w:r w:rsidR="0057483C">
        <w:rPr>
          <w:rFonts w:ascii="Arial" w:hAnsi="Arial" w:cs="Arial"/>
          <w:sz w:val="24"/>
          <w:szCs w:val="24"/>
        </w:rPr>
        <w:t>.</w:t>
      </w:r>
      <w:r>
        <w:rPr>
          <w:rFonts w:ascii="Arial" w:hAnsi="Arial" w:cs="Arial"/>
          <w:sz w:val="24"/>
          <w:szCs w:val="24"/>
        </w:rPr>
        <w:t xml:space="preserve"> 1., 2. i 4. PZ.</w:t>
      </w:r>
    </w:p>
    <w:p w:rsidR="003C578B" w:rsidP="00AA58D6" w:rsidRDefault="003C578B" w14:paraId="3CDCBA2D" w14:textId="77777777">
      <w:pPr>
        <w:jc w:val="both"/>
        <w:rPr>
          <w:rFonts w:ascii="Arial" w:hAnsi="Arial" w:cs="Arial"/>
          <w:sz w:val="24"/>
          <w:szCs w:val="24"/>
        </w:rPr>
      </w:pPr>
    </w:p>
    <w:p w:rsidR="003C578B" w:rsidP="00AA58D6" w:rsidRDefault="003C578B" w14:paraId="7ADF2A68" w14:textId="74C37D77">
      <w:pPr>
        <w:jc w:val="both"/>
        <w:rPr>
          <w:rFonts w:ascii="Arial" w:hAnsi="Arial" w:cs="Arial"/>
          <w:sz w:val="24"/>
        </w:rPr>
      </w:pPr>
      <w:r>
        <w:rPr>
          <w:rFonts w:ascii="Arial" w:hAnsi="Arial" w:cs="Arial"/>
          <w:sz w:val="24"/>
        </w:rPr>
        <w:t xml:space="preserve">            1</w:t>
      </w:r>
      <w:r w:rsidR="002F4647">
        <w:rPr>
          <w:rFonts w:ascii="Arial" w:hAnsi="Arial" w:cs="Arial"/>
          <w:sz w:val="24"/>
        </w:rPr>
        <w:t>3</w:t>
      </w:r>
      <w:r>
        <w:rPr>
          <w:rFonts w:ascii="Arial" w:hAnsi="Arial" w:cs="Arial"/>
          <w:sz w:val="24"/>
        </w:rPr>
        <w:t xml:space="preserve">. </w:t>
      </w:r>
      <w:r w:rsidR="006A7ABF">
        <w:rPr>
          <w:rFonts w:ascii="Arial" w:hAnsi="Arial" w:cs="Arial"/>
          <w:sz w:val="24"/>
        </w:rPr>
        <w:t xml:space="preserve"> </w:t>
      </w:r>
      <w:r>
        <w:rPr>
          <w:rFonts w:ascii="Arial" w:hAnsi="Arial" w:cs="Arial"/>
          <w:sz w:val="24"/>
        </w:rPr>
        <w:t xml:space="preserve">Slijedom navedenog trebalo je odlučiti kao u izreci. </w:t>
      </w:r>
    </w:p>
    <w:p w:rsidR="003C578B" w:rsidP="00AA58D6" w:rsidRDefault="003C578B" w14:paraId="5E6AE4B8" w14:textId="77777777">
      <w:pPr>
        <w:jc w:val="both"/>
        <w:rPr>
          <w:rFonts w:ascii="Arial" w:hAnsi="Arial" w:cs="Arial"/>
          <w:sz w:val="24"/>
          <w:szCs w:val="24"/>
        </w:rPr>
      </w:pPr>
    </w:p>
    <w:p w:rsidRPr="00E82EC4" w:rsidR="003A3861" w:rsidP="00AA58D6" w:rsidRDefault="003A3861" w14:paraId="45D55A4F" w14:textId="77777777">
      <w:pPr>
        <w:jc w:val="both"/>
        <w:rPr>
          <w:rFonts w:ascii="Arial" w:hAnsi="Arial" w:cs="Arial"/>
          <w:sz w:val="24"/>
          <w:szCs w:val="24"/>
        </w:rPr>
      </w:pPr>
    </w:p>
    <w:p w:rsidRPr="00E82EC4" w:rsidR="00DC25AA" w:rsidP="00AA58D6" w:rsidRDefault="00DC25AA" w14:paraId="24F65F05" w14:textId="77777777">
      <w:pPr>
        <w:ind w:left="360"/>
        <w:jc w:val="center"/>
        <w:rPr>
          <w:rFonts w:ascii="Arial" w:hAnsi="Arial" w:cs="Arial"/>
          <w:sz w:val="24"/>
          <w:szCs w:val="24"/>
        </w:rPr>
      </w:pPr>
      <w:r w:rsidRPr="00E82EC4">
        <w:rPr>
          <w:rFonts w:ascii="Arial" w:hAnsi="Arial" w:cs="Arial"/>
          <w:sz w:val="24"/>
          <w:szCs w:val="24"/>
        </w:rPr>
        <w:t>U Zagrebu</w:t>
      </w:r>
      <w:r w:rsidR="00C90C91">
        <w:rPr>
          <w:rFonts w:ascii="Arial" w:hAnsi="Arial" w:cs="Arial"/>
          <w:sz w:val="24"/>
          <w:szCs w:val="24"/>
        </w:rPr>
        <w:t xml:space="preserve"> </w:t>
      </w:r>
      <w:r w:rsidR="0057483C">
        <w:rPr>
          <w:rFonts w:ascii="Arial" w:hAnsi="Arial" w:cs="Arial"/>
          <w:sz w:val="24"/>
          <w:szCs w:val="24"/>
        </w:rPr>
        <w:t>7</w:t>
      </w:r>
      <w:r w:rsidR="007C6394">
        <w:rPr>
          <w:rFonts w:ascii="Arial" w:hAnsi="Arial" w:cs="Arial"/>
          <w:sz w:val="24"/>
          <w:szCs w:val="24"/>
        </w:rPr>
        <w:t xml:space="preserve">. </w:t>
      </w:r>
      <w:r w:rsidR="0057483C">
        <w:rPr>
          <w:rFonts w:ascii="Arial" w:hAnsi="Arial" w:cs="Arial"/>
          <w:sz w:val="24"/>
          <w:szCs w:val="24"/>
        </w:rPr>
        <w:t>listopada</w:t>
      </w:r>
      <w:r w:rsidRPr="00E82EC4" w:rsidR="00532676">
        <w:rPr>
          <w:rFonts w:ascii="Arial" w:hAnsi="Arial" w:cs="Arial"/>
          <w:sz w:val="24"/>
          <w:szCs w:val="24"/>
        </w:rPr>
        <w:t xml:space="preserve"> </w:t>
      </w:r>
      <w:r w:rsidRPr="00E82EC4" w:rsidR="007761E3">
        <w:rPr>
          <w:rFonts w:ascii="Arial" w:hAnsi="Arial" w:cs="Arial"/>
          <w:sz w:val="24"/>
          <w:szCs w:val="24"/>
        </w:rPr>
        <w:t>20</w:t>
      </w:r>
      <w:r w:rsidRPr="00E82EC4" w:rsidR="00B02D76">
        <w:rPr>
          <w:rFonts w:ascii="Arial" w:hAnsi="Arial" w:cs="Arial"/>
          <w:sz w:val="24"/>
          <w:szCs w:val="24"/>
        </w:rPr>
        <w:t>2</w:t>
      </w:r>
      <w:r w:rsidR="0057483C">
        <w:rPr>
          <w:rFonts w:ascii="Arial" w:hAnsi="Arial" w:cs="Arial"/>
          <w:sz w:val="24"/>
          <w:szCs w:val="24"/>
        </w:rPr>
        <w:t>5</w:t>
      </w:r>
      <w:r w:rsidRPr="00E82EC4" w:rsidR="008030BC">
        <w:rPr>
          <w:rFonts w:ascii="Arial" w:hAnsi="Arial" w:cs="Arial"/>
          <w:sz w:val="24"/>
          <w:szCs w:val="24"/>
        </w:rPr>
        <w:t xml:space="preserve">. </w:t>
      </w:r>
    </w:p>
    <w:p w:rsidRPr="00E82EC4" w:rsidR="00DC25AA" w:rsidP="00AA58D6" w:rsidRDefault="00DC25AA" w14:paraId="1AA7FFE3" w14:textId="77777777">
      <w:pPr>
        <w:ind w:left="120"/>
        <w:jc w:val="both"/>
        <w:rPr>
          <w:rFonts w:ascii="Arial" w:hAnsi="Arial" w:cs="Arial"/>
          <w:sz w:val="24"/>
          <w:szCs w:val="24"/>
        </w:rPr>
      </w:pPr>
    </w:p>
    <w:p w:rsidRPr="00E82EC4" w:rsidR="009A7B77" w:rsidP="00AA58D6" w:rsidRDefault="009A7B77" w14:paraId="3A105C5D" w14:textId="77777777">
      <w:pPr>
        <w:ind w:left="2220"/>
        <w:jc w:val="both"/>
        <w:rPr>
          <w:rFonts w:ascii="Arial" w:hAnsi="Arial" w:cs="Arial"/>
          <w:sz w:val="24"/>
          <w:szCs w:val="24"/>
        </w:rPr>
      </w:pPr>
    </w:p>
    <w:tbl>
      <w:tblPr>
        <w:tblW w:w="0" w:type="auto"/>
        <w:tblLook w:firstRow="1" w:lastRow="1" w:firstColumn="1" w:lastColumn="1" w:noHBand="0" w:noVBand="0" w:val="01E0"/>
      </w:tblPr>
      <w:tblGrid>
        <w:gridCol w:w="3156"/>
        <w:gridCol w:w="2979"/>
        <w:gridCol w:w="3153"/>
      </w:tblGrid>
      <w:tr w:rsidRPr="00E82EC4" w:rsidR="009A7B77" w14:paraId="08D58077" w14:textId="77777777">
        <w:tc>
          <w:tcPr>
            <w:tcW w:w="3284" w:type="dxa"/>
          </w:tcPr>
          <w:p w:rsidRPr="00E82EC4" w:rsidR="009A7B77" w:rsidP="00AA58D6" w:rsidRDefault="00361E00" w14:paraId="20B43EC5" w14:textId="77777777">
            <w:pPr>
              <w:ind w:left="360"/>
              <w:jc w:val="both"/>
              <w:rPr>
                <w:rFonts w:ascii="Arial" w:hAnsi="Arial" w:cs="Arial"/>
                <w:sz w:val="24"/>
                <w:szCs w:val="24"/>
              </w:rPr>
            </w:pPr>
            <w:r>
              <w:rPr>
                <w:rFonts w:ascii="Arial" w:hAnsi="Arial" w:cs="Arial"/>
                <w:sz w:val="24"/>
                <w:szCs w:val="24"/>
              </w:rPr>
              <w:t>Zapisničar</w:t>
            </w:r>
            <w:r w:rsidR="00CB3498">
              <w:rPr>
                <w:rFonts w:ascii="Arial" w:hAnsi="Arial" w:cs="Arial"/>
                <w:sz w:val="24"/>
                <w:szCs w:val="24"/>
              </w:rPr>
              <w:t>ka</w:t>
            </w:r>
            <w:r w:rsidRPr="00E82EC4" w:rsidR="009A7B77">
              <w:rPr>
                <w:rFonts w:ascii="Arial" w:hAnsi="Arial" w:cs="Arial"/>
                <w:sz w:val="24"/>
                <w:szCs w:val="24"/>
              </w:rPr>
              <w:t>:</w:t>
            </w:r>
          </w:p>
        </w:tc>
        <w:tc>
          <w:tcPr>
            <w:tcW w:w="3285" w:type="dxa"/>
          </w:tcPr>
          <w:p w:rsidRPr="00E82EC4" w:rsidR="009A7B77" w:rsidP="00AA58D6" w:rsidRDefault="009A7B77" w14:paraId="3DD8BD05" w14:textId="5A70CB19">
            <w:pPr>
              <w:ind w:left="360"/>
              <w:jc w:val="both"/>
              <w:rPr>
                <w:rFonts w:ascii="Arial" w:hAnsi="Arial" w:cs="Arial"/>
                <w:sz w:val="24"/>
                <w:szCs w:val="24"/>
              </w:rPr>
            </w:pPr>
          </w:p>
        </w:tc>
        <w:tc>
          <w:tcPr>
            <w:tcW w:w="3285" w:type="dxa"/>
          </w:tcPr>
          <w:p w:rsidRPr="00E82EC4" w:rsidR="009A7B77" w:rsidP="00AA58D6" w:rsidRDefault="009A7B77" w14:paraId="3ED83E29" w14:textId="77777777">
            <w:pPr>
              <w:ind w:left="360"/>
              <w:jc w:val="both"/>
              <w:rPr>
                <w:rFonts w:ascii="Arial" w:hAnsi="Arial" w:cs="Arial"/>
                <w:sz w:val="24"/>
                <w:szCs w:val="24"/>
              </w:rPr>
            </w:pPr>
            <w:r w:rsidRPr="00E82EC4">
              <w:rPr>
                <w:rFonts w:ascii="Arial" w:hAnsi="Arial" w:cs="Arial"/>
                <w:sz w:val="24"/>
                <w:szCs w:val="24"/>
              </w:rPr>
              <w:t>Predsjednica vijeća:</w:t>
            </w:r>
          </w:p>
        </w:tc>
      </w:tr>
      <w:tr w:rsidRPr="00E82EC4" w:rsidR="009A7B77" w14:paraId="5ABD7327" w14:textId="77777777">
        <w:tc>
          <w:tcPr>
            <w:tcW w:w="3284" w:type="dxa"/>
          </w:tcPr>
          <w:p w:rsidRPr="00E82EC4" w:rsidR="009A7B77" w:rsidP="00AA58D6" w:rsidRDefault="009A7B77" w14:paraId="01AE1958" w14:textId="77777777">
            <w:pPr>
              <w:ind w:left="360"/>
              <w:jc w:val="both"/>
              <w:rPr>
                <w:rFonts w:ascii="Arial" w:hAnsi="Arial" w:cs="Arial"/>
                <w:sz w:val="24"/>
                <w:szCs w:val="24"/>
              </w:rPr>
            </w:pPr>
          </w:p>
        </w:tc>
        <w:tc>
          <w:tcPr>
            <w:tcW w:w="3285" w:type="dxa"/>
          </w:tcPr>
          <w:p w:rsidRPr="00E82EC4" w:rsidR="009A7B77" w:rsidP="00AA58D6" w:rsidRDefault="009A7B77" w14:paraId="0F0EFCB8" w14:textId="77777777">
            <w:pPr>
              <w:ind w:left="360"/>
              <w:jc w:val="both"/>
              <w:rPr>
                <w:rFonts w:ascii="Arial" w:hAnsi="Arial" w:cs="Arial"/>
                <w:sz w:val="24"/>
                <w:szCs w:val="24"/>
              </w:rPr>
            </w:pPr>
          </w:p>
        </w:tc>
        <w:tc>
          <w:tcPr>
            <w:tcW w:w="3285" w:type="dxa"/>
          </w:tcPr>
          <w:p w:rsidRPr="00E82EC4" w:rsidR="009A7B77" w:rsidP="00AA58D6" w:rsidRDefault="009A7B77" w14:paraId="4D01D7B7" w14:textId="77777777">
            <w:pPr>
              <w:ind w:left="360"/>
              <w:jc w:val="both"/>
              <w:rPr>
                <w:rFonts w:ascii="Arial" w:hAnsi="Arial" w:cs="Arial"/>
                <w:sz w:val="24"/>
                <w:szCs w:val="24"/>
              </w:rPr>
            </w:pPr>
          </w:p>
        </w:tc>
      </w:tr>
      <w:tr w:rsidRPr="00E82EC4" w:rsidR="009A7B77" w14:paraId="13E0FA78" w14:textId="77777777">
        <w:tc>
          <w:tcPr>
            <w:tcW w:w="3284" w:type="dxa"/>
          </w:tcPr>
          <w:p w:rsidRPr="00E82EC4" w:rsidR="009A7B77" w:rsidP="00AA58D6" w:rsidRDefault="00865844" w14:paraId="30F779AF" w14:textId="77777777">
            <w:pPr>
              <w:jc w:val="both"/>
              <w:rPr>
                <w:rFonts w:ascii="Arial" w:hAnsi="Arial" w:cs="Arial"/>
                <w:sz w:val="24"/>
                <w:szCs w:val="24"/>
              </w:rPr>
            </w:pPr>
            <w:r>
              <w:rPr>
                <w:rFonts w:ascii="Arial" w:hAnsi="Arial" w:cs="Arial"/>
                <w:sz w:val="24"/>
                <w:szCs w:val="24"/>
              </w:rPr>
              <w:t xml:space="preserve">     </w:t>
            </w:r>
            <w:r w:rsidR="00E03E91">
              <w:rPr>
                <w:rFonts w:ascii="Arial" w:hAnsi="Arial" w:cs="Arial"/>
                <w:sz w:val="24"/>
                <w:szCs w:val="24"/>
              </w:rPr>
              <w:t>Hana Bogović</w:t>
            </w:r>
            <w:r w:rsidRPr="00E82EC4" w:rsidR="009A7B77">
              <w:rPr>
                <w:rFonts w:ascii="Arial" w:hAnsi="Arial" w:cs="Arial"/>
                <w:sz w:val="24"/>
                <w:szCs w:val="24"/>
              </w:rPr>
              <w:t>, v.r.</w:t>
            </w:r>
          </w:p>
        </w:tc>
        <w:tc>
          <w:tcPr>
            <w:tcW w:w="3285" w:type="dxa"/>
          </w:tcPr>
          <w:p w:rsidRPr="00E82EC4" w:rsidR="009A7B77" w:rsidP="00AA58D6" w:rsidRDefault="009A7B77" w14:paraId="2103F23D" w14:textId="342C731F">
            <w:pPr>
              <w:ind w:left="360"/>
              <w:jc w:val="both"/>
              <w:rPr>
                <w:rFonts w:ascii="Arial" w:hAnsi="Arial" w:cs="Arial"/>
                <w:sz w:val="24"/>
                <w:szCs w:val="24"/>
              </w:rPr>
            </w:pPr>
          </w:p>
        </w:tc>
        <w:tc>
          <w:tcPr>
            <w:tcW w:w="3285" w:type="dxa"/>
          </w:tcPr>
          <w:p w:rsidRPr="00E82EC4" w:rsidR="009A7B77" w:rsidP="00AA58D6" w:rsidRDefault="00CB3498" w14:paraId="2F70C276" w14:textId="77777777">
            <w:pPr>
              <w:jc w:val="both"/>
              <w:rPr>
                <w:rFonts w:ascii="Arial" w:hAnsi="Arial" w:cs="Arial"/>
                <w:sz w:val="24"/>
                <w:szCs w:val="24"/>
              </w:rPr>
            </w:pPr>
            <w:r>
              <w:rPr>
                <w:rFonts w:ascii="Arial" w:hAnsi="Arial" w:cs="Arial"/>
                <w:sz w:val="24"/>
                <w:szCs w:val="24"/>
              </w:rPr>
              <w:t xml:space="preserve">      </w:t>
            </w:r>
            <w:r w:rsidR="001B0551">
              <w:rPr>
                <w:rFonts w:ascii="Arial" w:hAnsi="Arial" w:cs="Arial"/>
                <w:sz w:val="24"/>
                <w:szCs w:val="24"/>
              </w:rPr>
              <w:t xml:space="preserve">Jasna </w:t>
            </w:r>
            <w:proofErr w:type="spellStart"/>
            <w:r w:rsidR="001B0551">
              <w:rPr>
                <w:rFonts w:ascii="Arial" w:hAnsi="Arial" w:cs="Arial"/>
                <w:sz w:val="24"/>
                <w:szCs w:val="24"/>
              </w:rPr>
              <w:t>Momirović</w:t>
            </w:r>
            <w:proofErr w:type="spellEnd"/>
            <w:r w:rsidRPr="00E82EC4" w:rsidR="009A7B77">
              <w:rPr>
                <w:rFonts w:ascii="Arial" w:hAnsi="Arial" w:cs="Arial"/>
                <w:sz w:val="24"/>
                <w:szCs w:val="24"/>
              </w:rPr>
              <w:t>, v.r.</w:t>
            </w:r>
          </w:p>
        </w:tc>
      </w:tr>
    </w:tbl>
    <w:p w:rsidRPr="00E82EC4" w:rsidR="00AD395A" w:rsidP="00AA58D6" w:rsidRDefault="00AD395A" w14:paraId="38F579A7" w14:textId="77777777">
      <w:pPr>
        <w:jc w:val="both"/>
        <w:rPr>
          <w:rFonts w:ascii="Arial" w:hAnsi="Arial" w:cs="Arial"/>
          <w:sz w:val="24"/>
          <w:szCs w:val="24"/>
        </w:rPr>
      </w:pPr>
    </w:p>
    <w:p w:rsidRPr="00E82EC4" w:rsidR="00AD395A" w:rsidP="00AA58D6" w:rsidRDefault="00AD395A" w14:paraId="3C48CE04" w14:textId="77777777">
      <w:pPr>
        <w:jc w:val="both"/>
        <w:rPr>
          <w:rFonts w:ascii="Arial" w:hAnsi="Arial" w:cs="Arial"/>
          <w:sz w:val="24"/>
          <w:szCs w:val="24"/>
        </w:rPr>
      </w:pPr>
    </w:p>
    <w:p w:rsidRPr="00E82EC4" w:rsidR="00DC25AA" w:rsidP="00AA58D6" w:rsidRDefault="00AD395A" w14:paraId="50143AD5" w14:textId="77777777">
      <w:pPr>
        <w:jc w:val="both"/>
        <w:rPr>
          <w:rFonts w:ascii="Arial" w:hAnsi="Arial" w:cs="Arial"/>
          <w:sz w:val="24"/>
          <w:szCs w:val="24"/>
        </w:rPr>
      </w:pPr>
      <w:r w:rsidRPr="00E82EC4">
        <w:rPr>
          <w:rFonts w:ascii="Arial" w:hAnsi="Arial" w:cs="Arial"/>
          <w:sz w:val="24"/>
          <w:szCs w:val="24"/>
        </w:rPr>
        <w:t xml:space="preserve">             </w:t>
      </w:r>
      <w:r w:rsidRPr="00E82EC4" w:rsidR="00893D57">
        <w:rPr>
          <w:rFonts w:ascii="Arial" w:hAnsi="Arial" w:cs="Arial"/>
          <w:sz w:val="24"/>
          <w:szCs w:val="24"/>
        </w:rPr>
        <w:t xml:space="preserve"> </w:t>
      </w:r>
      <w:r w:rsidR="00D61F06">
        <w:rPr>
          <w:rFonts w:ascii="Arial" w:hAnsi="Arial" w:cs="Arial"/>
          <w:sz w:val="24"/>
          <w:szCs w:val="24"/>
        </w:rPr>
        <w:t>Odluka</w:t>
      </w:r>
      <w:r w:rsidRPr="00E82EC4" w:rsidR="00DC25AA">
        <w:rPr>
          <w:rFonts w:ascii="Arial" w:hAnsi="Arial" w:cs="Arial"/>
          <w:sz w:val="24"/>
          <w:szCs w:val="24"/>
        </w:rPr>
        <w:t xml:space="preserve"> se dostavlja </w:t>
      </w:r>
      <w:r w:rsidR="00C90C91">
        <w:rPr>
          <w:rFonts w:ascii="Arial" w:hAnsi="Arial" w:cs="Arial"/>
          <w:sz w:val="24"/>
          <w:szCs w:val="24"/>
        </w:rPr>
        <w:t>Općinskom</w:t>
      </w:r>
      <w:r w:rsidR="00361E00">
        <w:rPr>
          <w:rFonts w:ascii="Arial" w:hAnsi="Arial" w:cs="Arial"/>
          <w:sz w:val="24"/>
          <w:szCs w:val="24"/>
        </w:rPr>
        <w:t xml:space="preserve"> </w:t>
      </w:r>
      <w:r w:rsidR="0057483C">
        <w:rPr>
          <w:rFonts w:ascii="Arial" w:hAnsi="Arial" w:cs="Arial"/>
          <w:sz w:val="24"/>
          <w:szCs w:val="24"/>
        </w:rPr>
        <w:t xml:space="preserve">prekršajnom </w:t>
      </w:r>
      <w:r w:rsidR="006B3947">
        <w:rPr>
          <w:rFonts w:ascii="Arial" w:hAnsi="Arial" w:cs="Arial"/>
          <w:sz w:val="24"/>
          <w:szCs w:val="24"/>
        </w:rPr>
        <w:t>s</w:t>
      </w:r>
      <w:r w:rsidRPr="00E82EC4" w:rsidR="00F56139">
        <w:rPr>
          <w:rFonts w:ascii="Arial" w:hAnsi="Arial" w:cs="Arial"/>
          <w:sz w:val="24"/>
          <w:szCs w:val="24"/>
        </w:rPr>
        <w:t>udu</w:t>
      </w:r>
      <w:r w:rsidRPr="00E82EC4" w:rsidR="00A646CF">
        <w:rPr>
          <w:rFonts w:ascii="Arial" w:hAnsi="Arial" w:cs="Arial"/>
          <w:sz w:val="24"/>
          <w:szCs w:val="24"/>
        </w:rPr>
        <w:t xml:space="preserve"> u</w:t>
      </w:r>
      <w:r w:rsidRPr="00E82EC4" w:rsidR="0028326D">
        <w:rPr>
          <w:rFonts w:ascii="Arial" w:hAnsi="Arial" w:cs="Arial"/>
          <w:sz w:val="24"/>
          <w:szCs w:val="24"/>
        </w:rPr>
        <w:t xml:space="preserve"> </w:t>
      </w:r>
      <w:r w:rsidR="0057483C">
        <w:rPr>
          <w:rFonts w:ascii="Arial" w:hAnsi="Arial" w:cs="Arial"/>
          <w:sz w:val="24"/>
          <w:szCs w:val="24"/>
        </w:rPr>
        <w:t>Zagreb</w:t>
      </w:r>
      <w:r w:rsidR="00361E00">
        <w:rPr>
          <w:rFonts w:ascii="Arial" w:hAnsi="Arial" w:cs="Arial"/>
          <w:sz w:val="24"/>
          <w:szCs w:val="24"/>
        </w:rPr>
        <w:t>u</w:t>
      </w:r>
      <w:r w:rsidRPr="00E82EC4" w:rsidR="00C6576A">
        <w:rPr>
          <w:rFonts w:ascii="Arial" w:hAnsi="Arial" w:cs="Arial"/>
          <w:sz w:val="24"/>
          <w:szCs w:val="24"/>
        </w:rPr>
        <w:t xml:space="preserve"> </w:t>
      </w:r>
      <w:r w:rsidRPr="00E82EC4" w:rsidR="00585AC9">
        <w:rPr>
          <w:rFonts w:ascii="Arial" w:hAnsi="Arial" w:cs="Arial"/>
          <w:sz w:val="24"/>
          <w:szCs w:val="24"/>
        </w:rPr>
        <w:t>u</w:t>
      </w:r>
      <w:r w:rsidRPr="00E82EC4" w:rsidR="00DC25AA">
        <w:rPr>
          <w:rFonts w:ascii="Arial" w:hAnsi="Arial" w:cs="Arial"/>
          <w:sz w:val="24"/>
          <w:szCs w:val="24"/>
        </w:rPr>
        <w:t xml:space="preserve"> </w:t>
      </w:r>
      <w:r w:rsidR="00D61F06">
        <w:rPr>
          <w:rFonts w:ascii="Arial" w:hAnsi="Arial" w:cs="Arial"/>
          <w:sz w:val="24"/>
          <w:szCs w:val="24"/>
        </w:rPr>
        <w:t>4</w:t>
      </w:r>
      <w:r w:rsidRPr="00E82EC4" w:rsidR="000B14FE">
        <w:rPr>
          <w:rFonts w:ascii="Arial" w:hAnsi="Arial" w:cs="Arial"/>
          <w:sz w:val="24"/>
          <w:szCs w:val="24"/>
        </w:rPr>
        <w:t xml:space="preserve"> </w:t>
      </w:r>
      <w:proofErr w:type="spellStart"/>
      <w:r w:rsidRPr="00E82EC4" w:rsidR="00DC25AA">
        <w:rPr>
          <w:rFonts w:ascii="Arial" w:hAnsi="Arial" w:cs="Arial"/>
          <w:sz w:val="24"/>
          <w:szCs w:val="24"/>
        </w:rPr>
        <w:t>otpravka</w:t>
      </w:r>
      <w:proofErr w:type="spellEnd"/>
      <w:r w:rsidRPr="00E82EC4" w:rsidR="00DC25AA">
        <w:rPr>
          <w:rFonts w:ascii="Arial" w:hAnsi="Arial" w:cs="Arial"/>
          <w:sz w:val="24"/>
          <w:szCs w:val="24"/>
        </w:rPr>
        <w:t xml:space="preserve">: za spis, </w:t>
      </w:r>
      <w:r w:rsidR="00D61F06">
        <w:rPr>
          <w:rFonts w:ascii="Arial" w:hAnsi="Arial" w:cs="Arial"/>
          <w:sz w:val="24"/>
          <w:szCs w:val="24"/>
        </w:rPr>
        <w:t xml:space="preserve">II </w:t>
      </w:r>
      <w:r w:rsidRPr="00E82EC4" w:rsidR="00DC25AA">
        <w:rPr>
          <w:rFonts w:ascii="Arial" w:hAnsi="Arial" w:cs="Arial"/>
          <w:sz w:val="24"/>
          <w:szCs w:val="24"/>
        </w:rPr>
        <w:t>okrivljeni</w:t>
      </w:r>
      <w:r w:rsidRPr="00E82EC4" w:rsidR="00825094">
        <w:rPr>
          <w:rFonts w:ascii="Arial" w:hAnsi="Arial" w:cs="Arial"/>
          <w:sz w:val="24"/>
          <w:szCs w:val="24"/>
        </w:rPr>
        <w:t>k</w:t>
      </w:r>
      <w:r w:rsidR="00D61F06">
        <w:rPr>
          <w:rFonts w:ascii="Arial" w:hAnsi="Arial" w:cs="Arial"/>
          <w:sz w:val="24"/>
          <w:szCs w:val="24"/>
        </w:rPr>
        <w:t>a</w:t>
      </w:r>
      <w:r w:rsidRPr="00E82EC4" w:rsidR="005753FA">
        <w:rPr>
          <w:rFonts w:ascii="Arial" w:hAnsi="Arial" w:cs="Arial"/>
          <w:sz w:val="24"/>
          <w:szCs w:val="24"/>
        </w:rPr>
        <w:t xml:space="preserve"> </w:t>
      </w:r>
      <w:r w:rsidRPr="00E82EC4" w:rsidR="00DC25AA">
        <w:rPr>
          <w:rFonts w:ascii="Arial" w:hAnsi="Arial" w:cs="Arial"/>
          <w:sz w:val="24"/>
          <w:szCs w:val="24"/>
        </w:rPr>
        <w:t xml:space="preserve">i </w:t>
      </w:r>
      <w:r w:rsidRPr="00E82EC4" w:rsidR="005447E4">
        <w:rPr>
          <w:rFonts w:ascii="Arial" w:hAnsi="Arial" w:cs="Arial"/>
          <w:sz w:val="24"/>
          <w:szCs w:val="24"/>
        </w:rPr>
        <w:t>tužitelja</w:t>
      </w:r>
      <w:r w:rsidRPr="00E82EC4" w:rsidR="00DC25AA">
        <w:rPr>
          <w:rFonts w:ascii="Arial" w:hAnsi="Arial" w:cs="Arial"/>
          <w:sz w:val="24"/>
          <w:szCs w:val="24"/>
        </w:rPr>
        <w:t>.</w:t>
      </w:r>
    </w:p>
    <w:p w:rsidRPr="00E82EC4" w:rsidR="007F6AAA" w:rsidP="00AA58D6" w:rsidRDefault="007F6AAA" w14:paraId="3321CCE1" w14:textId="77777777">
      <w:pPr>
        <w:ind w:left="360"/>
        <w:jc w:val="both"/>
        <w:rPr>
          <w:rFonts w:ascii="Arial" w:hAnsi="Arial" w:cs="Arial"/>
          <w:sz w:val="24"/>
          <w:szCs w:val="24"/>
        </w:rPr>
      </w:pPr>
    </w:p>
    <w:p w:rsidRPr="00E82EC4" w:rsidR="007F6AAA" w:rsidP="00AA58D6" w:rsidRDefault="007F6AAA" w14:paraId="32BDA2DD" w14:textId="77777777">
      <w:pPr>
        <w:ind w:left="360"/>
        <w:jc w:val="both"/>
        <w:rPr>
          <w:rFonts w:ascii="Arial" w:hAnsi="Arial" w:cs="Arial"/>
          <w:sz w:val="24"/>
          <w:szCs w:val="24"/>
        </w:rPr>
      </w:pPr>
    </w:p>
    <w:p w:rsidRPr="00E82EC4" w:rsidR="00042DE6" w:rsidP="00AA58D6" w:rsidRDefault="00042DE6" w14:paraId="01FEF3B7" w14:textId="77777777">
      <w:pPr>
        <w:ind w:left="4680"/>
        <w:jc w:val="both"/>
        <w:rPr>
          <w:rFonts w:ascii="Arial" w:hAnsi="Arial" w:cs="Arial"/>
          <w:sz w:val="24"/>
          <w:szCs w:val="24"/>
        </w:rPr>
      </w:pPr>
      <w:r w:rsidRPr="00E82EC4">
        <w:rPr>
          <w:rFonts w:ascii="Arial" w:hAnsi="Arial" w:cs="Arial"/>
          <w:sz w:val="24"/>
          <w:szCs w:val="24"/>
        </w:rPr>
        <w:t xml:space="preserve">Za točnost </w:t>
      </w:r>
      <w:proofErr w:type="spellStart"/>
      <w:r w:rsidRPr="00E82EC4">
        <w:rPr>
          <w:rFonts w:ascii="Arial" w:hAnsi="Arial" w:cs="Arial"/>
          <w:sz w:val="24"/>
          <w:szCs w:val="24"/>
        </w:rPr>
        <w:t>otpravka</w:t>
      </w:r>
      <w:proofErr w:type="spellEnd"/>
      <w:r w:rsidRPr="00E82EC4">
        <w:rPr>
          <w:rFonts w:ascii="Arial" w:hAnsi="Arial" w:cs="Arial"/>
          <w:sz w:val="24"/>
          <w:szCs w:val="24"/>
        </w:rPr>
        <w:t xml:space="preserve"> – ovlašteni službenik</w:t>
      </w:r>
    </w:p>
    <w:p w:rsidRPr="00E82EC4" w:rsidR="00DC25AA" w:rsidP="00AA58D6" w:rsidRDefault="00DC25AA" w14:paraId="2CD8727F" w14:textId="45460810">
      <w:pPr>
        <w:jc w:val="right"/>
        <w:rPr>
          <w:rFonts w:ascii="Arial" w:hAnsi="Arial" w:cs="Arial"/>
          <w:sz w:val="24"/>
          <w:szCs w:val="24"/>
        </w:rPr>
      </w:pPr>
      <w:r w:rsidRPr="00E82EC4">
        <w:rPr>
          <w:rFonts w:ascii="Arial" w:hAnsi="Arial" w:cs="Arial"/>
          <w:sz w:val="24"/>
          <w:szCs w:val="24"/>
        </w:rPr>
        <w:t xml:space="preserve">Upraviteljica </w:t>
      </w:r>
      <w:r w:rsidRPr="00E82EC4" w:rsidR="00B02D76">
        <w:rPr>
          <w:rFonts w:ascii="Arial" w:hAnsi="Arial" w:cs="Arial"/>
          <w:sz w:val="24"/>
          <w:szCs w:val="24"/>
        </w:rPr>
        <w:t xml:space="preserve">zajedničke </w:t>
      </w:r>
      <w:r w:rsidRPr="00E82EC4">
        <w:rPr>
          <w:rFonts w:ascii="Arial" w:hAnsi="Arial" w:cs="Arial"/>
          <w:sz w:val="24"/>
          <w:szCs w:val="24"/>
        </w:rPr>
        <w:t>sudske pisarnice:</w:t>
      </w:r>
    </w:p>
    <w:p w:rsidRPr="00E82EC4" w:rsidR="00B5010F" w:rsidP="00AA58D6" w:rsidRDefault="00B5010F" w14:paraId="06AD42C4" w14:textId="77777777">
      <w:pPr>
        <w:jc w:val="both"/>
        <w:rPr>
          <w:rFonts w:ascii="Arial" w:hAnsi="Arial" w:cs="Arial"/>
          <w:sz w:val="24"/>
          <w:szCs w:val="24"/>
        </w:rPr>
      </w:pPr>
    </w:p>
    <w:p w:rsidR="00C615C0" w:rsidP="00AA58D6" w:rsidRDefault="00F56139" w14:paraId="3FE70E67" w14:textId="77777777">
      <w:pPr>
        <w:ind w:left="4680"/>
        <w:jc w:val="both"/>
        <w:rPr>
          <w:rFonts w:ascii="Arial" w:hAnsi="Arial" w:cs="Arial"/>
          <w:sz w:val="24"/>
          <w:szCs w:val="24"/>
        </w:rPr>
      </w:pPr>
      <w:r w:rsidRPr="00E82EC4">
        <w:rPr>
          <w:rFonts w:ascii="Arial" w:hAnsi="Arial" w:cs="Arial"/>
          <w:sz w:val="24"/>
          <w:szCs w:val="24"/>
        </w:rPr>
        <w:t xml:space="preserve">                   </w:t>
      </w:r>
      <w:r w:rsidRPr="00E82EC4" w:rsidR="00D0628B">
        <w:rPr>
          <w:rFonts w:ascii="Arial" w:hAnsi="Arial" w:cs="Arial"/>
          <w:sz w:val="24"/>
          <w:szCs w:val="24"/>
        </w:rPr>
        <w:t>Edita Vrkljan</w:t>
      </w:r>
    </w:p>
    <w:p w:rsidR="00AF33B7" w:rsidP="00AA58D6" w:rsidRDefault="00AF33B7" w14:paraId="1E205DE9" w14:textId="77777777">
      <w:pPr>
        <w:ind w:left="4680"/>
        <w:jc w:val="both"/>
        <w:rPr>
          <w:rFonts w:ascii="Arial" w:hAnsi="Arial" w:cs="Arial"/>
          <w:sz w:val="24"/>
          <w:szCs w:val="24"/>
        </w:rPr>
      </w:pPr>
    </w:p>
    <w:p w:rsidR="00CB1F94" w:rsidP="00AA58D6" w:rsidRDefault="00CB1F94" w14:paraId="5ABF7AFA" w14:textId="77777777">
      <w:pPr>
        <w:ind w:left="60"/>
        <w:jc w:val="both"/>
        <w:rPr>
          <w:rFonts w:ascii="Arial" w:hAnsi="Arial" w:cs="Arial"/>
          <w:sz w:val="24"/>
          <w:szCs w:val="24"/>
        </w:rPr>
      </w:pPr>
    </w:p>
    <w:p w:rsidR="00DE660C" w:rsidP="00AA58D6" w:rsidRDefault="00DE660C" w14:paraId="7EDD9FA9" w14:textId="77777777">
      <w:pPr>
        <w:ind w:left="4680"/>
        <w:jc w:val="both"/>
        <w:rPr>
          <w:rFonts w:ascii="Arial" w:hAnsi="Arial" w:cs="Arial"/>
          <w:sz w:val="24"/>
          <w:szCs w:val="24"/>
        </w:rPr>
      </w:pPr>
    </w:p>
    <w:sectPr w:rsidR="00DE660C" w:rsidSect="006A7ABF">
      <w:headerReference w:type="default" r:id="rId10"/>
      <w:headerReference w:type="first" r:id="rId11"/>
      <w:pgSz w:w="11906" w:h="16838" w:code="9"/>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C5885" w:rsidRDefault="000C5885" w14:paraId="1724D12E" w14:textId="77777777">
      <w:r>
        <w:separator/>
      </w:r>
    </w:p>
  </w:endnote>
  <w:endnote w:type="continuationSeparator" w:id="0">
    <w:p w:rsidR="000C5885" w:rsidRDefault="000C5885" w14:paraId="24CBDF0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C5885" w:rsidRDefault="000C5885" w14:paraId="374FD489" w14:textId="77777777">
      <w:r>
        <w:separator/>
      </w:r>
    </w:p>
  </w:footnote>
  <w:footnote w:type="continuationSeparator" w:id="0">
    <w:p w:rsidR="000C5885" w:rsidRDefault="000C5885" w14:paraId="7462FD43"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A7ABF" w:rsidR="00DC25AA" w:rsidRDefault="00DC25AA" w14:paraId="28968CFB" w14:textId="77777777">
    <w:pPr>
      <w:pStyle w:val="Zaglavlje"/>
      <w:jc w:val="center"/>
      <w:rPr>
        <w:rFonts w:ascii="Arial" w:hAnsi="Arial" w:cs="Arial"/>
        <w:sz w:val="24"/>
      </w:rPr>
    </w:pPr>
    <w:r w:rsidRPr="006A7ABF">
      <w:rPr>
        <w:rFonts w:ascii="Arial" w:hAnsi="Arial" w:cs="Arial"/>
        <w:snapToGrid w:val="false"/>
        <w:sz w:val="24"/>
        <w:lang w:eastAsia="en-US"/>
      </w:rPr>
      <w:t xml:space="preserve">- </w:t>
    </w:r>
    <w:r w:rsidRPr="006A7ABF">
      <w:rPr>
        <w:rFonts w:ascii="Arial" w:hAnsi="Arial" w:cs="Arial"/>
        <w:snapToGrid w:val="false"/>
        <w:sz w:val="24"/>
        <w:lang w:eastAsia="en-US"/>
      </w:rPr>
      <w:fldChar w:fldCharType="begin"/>
    </w:r>
    <w:r w:rsidRPr="006A7ABF">
      <w:rPr>
        <w:rFonts w:ascii="Arial" w:hAnsi="Arial" w:cs="Arial"/>
        <w:snapToGrid w:val="false"/>
        <w:sz w:val="24"/>
        <w:lang w:eastAsia="en-US"/>
      </w:rPr>
      <w:instrText xml:space="preserve"> PAGE </w:instrText>
    </w:r>
    <w:r w:rsidRPr="006A7ABF">
      <w:rPr>
        <w:rFonts w:ascii="Arial" w:hAnsi="Arial" w:cs="Arial"/>
        <w:snapToGrid w:val="false"/>
        <w:sz w:val="24"/>
        <w:lang w:eastAsia="en-US"/>
      </w:rPr>
      <w:fldChar w:fldCharType="separate"/>
    </w:r>
    <w:r w:rsidRPr="006A7ABF" w:rsidR="00BD456A">
      <w:rPr>
        <w:rFonts w:ascii="Arial" w:hAnsi="Arial" w:cs="Arial"/>
        <w:noProof/>
        <w:snapToGrid w:val="false"/>
        <w:sz w:val="24"/>
        <w:lang w:eastAsia="en-US"/>
      </w:rPr>
      <w:t>4</w:t>
    </w:r>
    <w:r w:rsidRPr="006A7ABF">
      <w:rPr>
        <w:rFonts w:ascii="Arial" w:hAnsi="Arial" w:cs="Arial"/>
        <w:snapToGrid w:val="false"/>
        <w:sz w:val="24"/>
        <w:lang w:eastAsia="en-US"/>
      </w:rPr>
      <w:fldChar w:fldCharType="end"/>
    </w:r>
    <w:r w:rsidRPr="006A7ABF">
      <w:rPr>
        <w:rFonts w:ascii="Arial" w:hAnsi="Arial" w:cs="Arial"/>
        <w:snapToGrid w:val="false"/>
        <w:sz w:val="24"/>
        <w:lang w:eastAsia="en-US"/>
      </w:rPr>
      <w:t xml:space="preserve"> -</w:t>
    </w:r>
  </w:p>
  <w:p w:rsidRPr="0009550C" w:rsidR="00DC25AA" w:rsidP="006A7ABF" w:rsidRDefault="00DC25AA" w14:paraId="6D1672F8" w14:textId="0AAA6088">
    <w:pPr>
      <w:pStyle w:val="Zaglavlje"/>
      <w:tabs>
        <w:tab w:val="clear" w:pos="8306"/>
        <w:tab w:val="right" w:pos="9639"/>
      </w:tabs>
      <w:jc w:val="right"/>
      <w:rPr>
        <w:rFonts w:ascii="Arial" w:hAnsi="Arial" w:cs="Arial"/>
        <w:b/>
        <w:sz w:val="24"/>
      </w:rPr>
    </w:pPr>
    <w:r w:rsidRPr="0090081C">
      <w:rPr>
        <w:rFonts w:ascii="Arial" w:hAnsi="Arial" w:cs="Arial"/>
        <w:sz w:val="24"/>
        <w:szCs w:val="24"/>
      </w:rPr>
      <w:t>Broj:</w:t>
    </w:r>
    <w:r w:rsidRPr="0090081C" w:rsidR="0042403F">
      <w:rPr>
        <w:rFonts w:ascii="Arial" w:hAnsi="Arial" w:cs="Arial"/>
        <w:sz w:val="24"/>
        <w:szCs w:val="24"/>
      </w:rPr>
      <w:t xml:space="preserve"> </w:t>
    </w:r>
    <w:r w:rsidR="00CE4785">
      <w:rPr>
        <w:rFonts w:ascii="Arial" w:hAnsi="Arial" w:cs="Arial"/>
        <w:sz w:val="24"/>
        <w:szCs w:val="24"/>
      </w:rPr>
      <w:t>Pp</w:t>
    </w:r>
    <w:r w:rsidRPr="0090081C" w:rsidR="00CA30BD">
      <w:rPr>
        <w:rFonts w:ascii="Arial" w:hAnsi="Arial" w:cs="Arial"/>
        <w:sz w:val="24"/>
        <w:szCs w:val="24"/>
      </w:rPr>
      <w:t>ž-</w:t>
    </w:r>
    <w:r w:rsidR="008C0F07">
      <w:rPr>
        <w:rFonts w:ascii="Arial" w:hAnsi="Arial" w:cs="Arial"/>
        <w:sz w:val="24"/>
        <w:szCs w:val="24"/>
      </w:rPr>
      <w:t>3867</w:t>
    </w:r>
    <w:r w:rsidRPr="0090081C" w:rsidR="00A16EB6">
      <w:rPr>
        <w:rFonts w:ascii="Arial" w:hAnsi="Arial" w:cs="Arial"/>
        <w:sz w:val="24"/>
        <w:szCs w:val="24"/>
      </w:rPr>
      <w:t>/</w:t>
    </w:r>
    <w:r w:rsidRPr="0090081C" w:rsidR="00CF1B2B">
      <w:rPr>
        <w:rFonts w:ascii="Arial" w:hAnsi="Arial" w:cs="Arial"/>
        <w:sz w:val="24"/>
        <w:szCs w:val="24"/>
      </w:rPr>
      <w:t>20</w:t>
    </w:r>
    <w:r w:rsidR="00DE660C">
      <w:rPr>
        <w:rFonts w:ascii="Arial" w:hAnsi="Arial" w:cs="Arial"/>
        <w:sz w:val="24"/>
        <w:szCs w:val="24"/>
      </w:rPr>
      <w:t>2</w:t>
    </w:r>
    <w:r w:rsidR="008C0F07">
      <w:rPr>
        <w:rFonts w:ascii="Arial" w:hAnsi="Arial" w:cs="Arial"/>
        <w:sz w:val="24"/>
        <w:szCs w:val="24"/>
      </w:rPr>
      <w:t>4</w:t>
    </w:r>
  </w:p>
  <w:p w:rsidR="00DC25AA" w:rsidRDefault="00DC25AA" w14:paraId="114578A7"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C25AA" w:rsidRDefault="00DC25AA" w14:paraId="712D36A1" w14:textId="77777777">
    <w:pPr>
      <w:pStyle w:val="Zaglavlje"/>
      <w:rPr>
        <w:b/>
        <w:sz w:val="24"/>
      </w:rPr>
    </w:pPr>
    <w:r>
      <w:rPr>
        <w:b/>
        <w:sz w:val="24"/>
      </w:rPr>
      <w:tab/>
    </w:r>
    <w:r>
      <w:rPr>
        <w:b/>
        <w:sz w:val="24"/>
      </w:rP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A41C5C"/>
    <w:multiLevelType w:val="singleLevel"/>
    <w:tmpl w:val="5F6AB8B6"/>
    <w:lvl w:ilvl="0">
      <w:start w:val="1"/>
      <w:numFmt w:val="upperRoman"/>
      <w:lvlText w:val="%1."/>
      <w:lvlJc w:val="left"/>
      <w:pPr>
        <w:tabs>
          <w:tab w:val="num" w:pos="810"/>
        </w:tabs>
        <w:ind w:left="810" w:hanging="810"/>
      </w:pPr>
      <w:rPr>
        <w:rFonts w:hint="default"/>
      </w:rPr>
    </w:lvl>
  </w:abstractNum>
  <w:abstractNum w:abstractNumId="1">
    <w:nsid w:val="16DB0FCF"/>
    <w:multiLevelType w:val="singleLevel"/>
    <w:tmpl w:val="69FE8D38"/>
    <w:lvl w:ilvl="0">
      <w:start w:val="1"/>
      <w:numFmt w:val="upperRoman"/>
      <w:lvlText w:val="%1."/>
      <w:lvlJc w:val="left"/>
      <w:pPr>
        <w:tabs>
          <w:tab w:val="num" w:pos="1440"/>
        </w:tabs>
        <w:ind w:left="1440" w:hanging="720"/>
      </w:pPr>
      <w:rPr>
        <w:rFonts w:hint="default"/>
      </w:rPr>
    </w:lvl>
  </w:abstractNum>
  <w:abstractNum w:abstractNumId="2">
    <w:nsid w:val="5F3533F8"/>
    <w:multiLevelType w:val="hybridMultilevel"/>
    <w:tmpl w:val="71EAA4E0"/>
    <w:lvl w:ilvl="0" w:tplc="82629144">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628A1003"/>
    <w:multiLevelType w:val="hybridMultilevel"/>
    <w:tmpl w:val="DC18244C"/>
    <w:lvl w:ilvl="0" w:tplc="041A0001">
      <w:start w:val="1"/>
      <w:numFmt w:val="bullet"/>
      <w:lvlText w:val=""/>
      <w:lvlJc w:val="left"/>
      <w:pPr>
        <w:tabs>
          <w:tab w:val="num" w:pos="720"/>
        </w:tabs>
        <w:ind w:left="720" w:hanging="360"/>
      </w:pPr>
      <w:rPr>
        <w:rFonts w:hint="default" w:ascii="Symbol" w:hAnsi="Symbol"/>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
    <w:nsid w:val="64A01EB8"/>
    <w:multiLevelType w:val="hybridMultilevel"/>
    <w:tmpl w:val="C64829B0"/>
    <w:lvl w:ilvl="0" w:tplc="041A000F">
      <w:start w:val="1"/>
      <w:numFmt w:val="decimal"/>
      <w:lvlText w:val="%1."/>
      <w:lvlJc w:val="left"/>
      <w:pPr>
        <w:tabs>
          <w:tab w:val="num" w:pos="720"/>
        </w:tabs>
        <w:ind w:left="720" w:hanging="360"/>
      </w:pPr>
    </w:lvl>
    <w:lvl w:ilvl="1" w:tplc="CEBEFE98">
      <w:start w:val="1"/>
      <w:numFmt w:val="upperRoman"/>
      <w:lvlText w:val="%2."/>
      <w:lvlJc w:val="left"/>
      <w:pPr>
        <w:tabs>
          <w:tab w:val="num" w:pos="2040"/>
        </w:tabs>
        <w:ind w:left="2040" w:hanging="960"/>
      </w:pPr>
      <w:rPr>
        <w:rFonts w:hint="default"/>
      </w:r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701817E0"/>
    <w:multiLevelType w:val="hybridMultilevel"/>
    <w:tmpl w:val="E66077A8"/>
    <w:lvl w:ilvl="0" w:tplc="496C3C34">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embedSystemFonts/>
  <w:proofState w:spelling="clean" w:grammar="clean"/>
  <w:attachedTemplate r:id="rId1"/>
  <w:stylePaneFormatFilter w:val="3F01"/>
  <w:doNotTrackMove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2C17"/>
    <w:rsid w:val="0000025E"/>
    <w:rsid w:val="00000AAE"/>
    <w:rsid w:val="0000201F"/>
    <w:rsid w:val="00002F0C"/>
    <w:rsid w:val="000052C2"/>
    <w:rsid w:val="00005DA3"/>
    <w:rsid w:val="00006949"/>
    <w:rsid w:val="00014A12"/>
    <w:rsid w:val="00017FB8"/>
    <w:rsid w:val="0002030A"/>
    <w:rsid w:val="000209E5"/>
    <w:rsid w:val="00020BCA"/>
    <w:rsid w:val="00020FDD"/>
    <w:rsid w:val="00025862"/>
    <w:rsid w:val="000260BE"/>
    <w:rsid w:val="00027E73"/>
    <w:rsid w:val="000312BD"/>
    <w:rsid w:val="00033AD9"/>
    <w:rsid w:val="00042A89"/>
    <w:rsid w:val="00042DE6"/>
    <w:rsid w:val="00052A42"/>
    <w:rsid w:val="00053075"/>
    <w:rsid w:val="000562C4"/>
    <w:rsid w:val="00056542"/>
    <w:rsid w:val="00060075"/>
    <w:rsid w:val="00064738"/>
    <w:rsid w:val="00070E0B"/>
    <w:rsid w:val="0007505C"/>
    <w:rsid w:val="00075F91"/>
    <w:rsid w:val="00076C10"/>
    <w:rsid w:val="00083B1B"/>
    <w:rsid w:val="0008730A"/>
    <w:rsid w:val="00087545"/>
    <w:rsid w:val="0009318D"/>
    <w:rsid w:val="00093951"/>
    <w:rsid w:val="00094A37"/>
    <w:rsid w:val="0009550C"/>
    <w:rsid w:val="00095801"/>
    <w:rsid w:val="00097DA3"/>
    <w:rsid w:val="000A25FA"/>
    <w:rsid w:val="000A2CC2"/>
    <w:rsid w:val="000A7B2F"/>
    <w:rsid w:val="000B14FE"/>
    <w:rsid w:val="000B2436"/>
    <w:rsid w:val="000B28B2"/>
    <w:rsid w:val="000B647E"/>
    <w:rsid w:val="000B7178"/>
    <w:rsid w:val="000C0291"/>
    <w:rsid w:val="000C2A07"/>
    <w:rsid w:val="000C5885"/>
    <w:rsid w:val="000C5C68"/>
    <w:rsid w:val="000C5E25"/>
    <w:rsid w:val="000C763B"/>
    <w:rsid w:val="000D2268"/>
    <w:rsid w:val="000D329E"/>
    <w:rsid w:val="000D5A46"/>
    <w:rsid w:val="000D61F0"/>
    <w:rsid w:val="000D695D"/>
    <w:rsid w:val="000D7219"/>
    <w:rsid w:val="000D774F"/>
    <w:rsid w:val="000E1180"/>
    <w:rsid w:val="000E1DB0"/>
    <w:rsid w:val="000E7546"/>
    <w:rsid w:val="000E76C3"/>
    <w:rsid w:val="000F1237"/>
    <w:rsid w:val="000F1A09"/>
    <w:rsid w:val="000F1A42"/>
    <w:rsid w:val="000F3151"/>
    <w:rsid w:val="000F4EB0"/>
    <w:rsid w:val="000F5F27"/>
    <w:rsid w:val="000F6A97"/>
    <w:rsid w:val="000F762B"/>
    <w:rsid w:val="00103BFC"/>
    <w:rsid w:val="00105A9B"/>
    <w:rsid w:val="00106495"/>
    <w:rsid w:val="0010777A"/>
    <w:rsid w:val="00107B2C"/>
    <w:rsid w:val="00112F77"/>
    <w:rsid w:val="00116950"/>
    <w:rsid w:val="00117E0B"/>
    <w:rsid w:val="00120840"/>
    <w:rsid w:val="0012137F"/>
    <w:rsid w:val="00123BF3"/>
    <w:rsid w:val="00124208"/>
    <w:rsid w:val="00124461"/>
    <w:rsid w:val="001276DE"/>
    <w:rsid w:val="00131E9A"/>
    <w:rsid w:val="001409CF"/>
    <w:rsid w:val="00140CB5"/>
    <w:rsid w:val="00141ECF"/>
    <w:rsid w:val="00143F2A"/>
    <w:rsid w:val="0014496E"/>
    <w:rsid w:val="00146111"/>
    <w:rsid w:val="00150984"/>
    <w:rsid w:val="00155A64"/>
    <w:rsid w:val="00157F49"/>
    <w:rsid w:val="00160563"/>
    <w:rsid w:val="001625E7"/>
    <w:rsid w:val="00166222"/>
    <w:rsid w:val="001662B2"/>
    <w:rsid w:val="00176773"/>
    <w:rsid w:val="001804D1"/>
    <w:rsid w:val="0018219E"/>
    <w:rsid w:val="001824C9"/>
    <w:rsid w:val="00182A59"/>
    <w:rsid w:val="00183DF9"/>
    <w:rsid w:val="00187712"/>
    <w:rsid w:val="0019348A"/>
    <w:rsid w:val="001934EA"/>
    <w:rsid w:val="001939BD"/>
    <w:rsid w:val="00193BEC"/>
    <w:rsid w:val="00197092"/>
    <w:rsid w:val="001A22DF"/>
    <w:rsid w:val="001A4EF5"/>
    <w:rsid w:val="001B04AF"/>
    <w:rsid w:val="001B0551"/>
    <w:rsid w:val="001B09ED"/>
    <w:rsid w:val="001C08C4"/>
    <w:rsid w:val="001C40EB"/>
    <w:rsid w:val="001C6462"/>
    <w:rsid w:val="001C7D55"/>
    <w:rsid w:val="001D0356"/>
    <w:rsid w:val="001D0677"/>
    <w:rsid w:val="001D3701"/>
    <w:rsid w:val="001D438D"/>
    <w:rsid w:val="001D47FB"/>
    <w:rsid w:val="001D555D"/>
    <w:rsid w:val="001E122D"/>
    <w:rsid w:val="001E48CC"/>
    <w:rsid w:val="001E55E5"/>
    <w:rsid w:val="001E652E"/>
    <w:rsid w:val="001F266F"/>
    <w:rsid w:val="001F67ED"/>
    <w:rsid w:val="00210C65"/>
    <w:rsid w:val="002132F8"/>
    <w:rsid w:val="00214BAA"/>
    <w:rsid w:val="002158F7"/>
    <w:rsid w:val="0022286C"/>
    <w:rsid w:val="002237CD"/>
    <w:rsid w:val="00227846"/>
    <w:rsid w:val="00245051"/>
    <w:rsid w:val="00251CB5"/>
    <w:rsid w:val="00253BDA"/>
    <w:rsid w:val="00255D61"/>
    <w:rsid w:val="00262E88"/>
    <w:rsid w:val="00266C24"/>
    <w:rsid w:val="002706CB"/>
    <w:rsid w:val="00270886"/>
    <w:rsid w:val="002708DF"/>
    <w:rsid w:val="00273F78"/>
    <w:rsid w:val="002744A9"/>
    <w:rsid w:val="002819E7"/>
    <w:rsid w:val="0028303F"/>
    <w:rsid w:val="00283108"/>
    <w:rsid w:val="0028326D"/>
    <w:rsid w:val="0028544F"/>
    <w:rsid w:val="002879C6"/>
    <w:rsid w:val="00290BB3"/>
    <w:rsid w:val="00290E66"/>
    <w:rsid w:val="00292766"/>
    <w:rsid w:val="00294417"/>
    <w:rsid w:val="002A1601"/>
    <w:rsid w:val="002A268F"/>
    <w:rsid w:val="002A3D1B"/>
    <w:rsid w:val="002A5399"/>
    <w:rsid w:val="002A5B32"/>
    <w:rsid w:val="002A6821"/>
    <w:rsid w:val="002B0136"/>
    <w:rsid w:val="002B0B45"/>
    <w:rsid w:val="002B266D"/>
    <w:rsid w:val="002B5653"/>
    <w:rsid w:val="002B58F3"/>
    <w:rsid w:val="002B79FF"/>
    <w:rsid w:val="002B7CB8"/>
    <w:rsid w:val="002B7F5A"/>
    <w:rsid w:val="002C0A56"/>
    <w:rsid w:val="002C5F1D"/>
    <w:rsid w:val="002D1969"/>
    <w:rsid w:val="002D5B0E"/>
    <w:rsid w:val="002D7CE1"/>
    <w:rsid w:val="002E1F63"/>
    <w:rsid w:val="002E2DC4"/>
    <w:rsid w:val="002E4837"/>
    <w:rsid w:val="002E540C"/>
    <w:rsid w:val="002E7490"/>
    <w:rsid w:val="002F0CF3"/>
    <w:rsid w:val="002F0ECB"/>
    <w:rsid w:val="002F2E06"/>
    <w:rsid w:val="002F4647"/>
    <w:rsid w:val="002F4C51"/>
    <w:rsid w:val="002F5AA7"/>
    <w:rsid w:val="002F6C97"/>
    <w:rsid w:val="003043B0"/>
    <w:rsid w:val="003127E4"/>
    <w:rsid w:val="00315817"/>
    <w:rsid w:val="003163AA"/>
    <w:rsid w:val="0032128C"/>
    <w:rsid w:val="00321F01"/>
    <w:rsid w:val="0032366B"/>
    <w:rsid w:val="00324EBD"/>
    <w:rsid w:val="00325C6F"/>
    <w:rsid w:val="00330815"/>
    <w:rsid w:val="00335821"/>
    <w:rsid w:val="00341038"/>
    <w:rsid w:val="0034158F"/>
    <w:rsid w:val="00344636"/>
    <w:rsid w:val="00346013"/>
    <w:rsid w:val="00347CAE"/>
    <w:rsid w:val="00356A50"/>
    <w:rsid w:val="00356C83"/>
    <w:rsid w:val="00360107"/>
    <w:rsid w:val="0036191C"/>
    <w:rsid w:val="00361E00"/>
    <w:rsid w:val="00363DF9"/>
    <w:rsid w:val="00364022"/>
    <w:rsid w:val="0037088E"/>
    <w:rsid w:val="003718C2"/>
    <w:rsid w:val="0037446B"/>
    <w:rsid w:val="00376ED3"/>
    <w:rsid w:val="00391DA2"/>
    <w:rsid w:val="00391EBE"/>
    <w:rsid w:val="00396906"/>
    <w:rsid w:val="003A2447"/>
    <w:rsid w:val="003A3861"/>
    <w:rsid w:val="003A4BB3"/>
    <w:rsid w:val="003A5073"/>
    <w:rsid w:val="003A53FB"/>
    <w:rsid w:val="003A5749"/>
    <w:rsid w:val="003A7BE6"/>
    <w:rsid w:val="003B4339"/>
    <w:rsid w:val="003C0A2F"/>
    <w:rsid w:val="003C578B"/>
    <w:rsid w:val="003C5FAE"/>
    <w:rsid w:val="003C61BB"/>
    <w:rsid w:val="003C61F6"/>
    <w:rsid w:val="003C6C90"/>
    <w:rsid w:val="003D0588"/>
    <w:rsid w:val="003D05A1"/>
    <w:rsid w:val="003D2977"/>
    <w:rsid w:val="003D42E6"/>
    <w:rsid w:val="003D4310"/>
    <w:rsid w:val="003E2447"/>
    <w:rsid w:val="003E3D21"/>
    <w:rsid w:val="003E3E9F"/>
    <w:rsid w:val="003E79C7"/>
    <w:rsid w:val="003E7DF6"/>
    <w:rsid w:val="003F3637"/>
    <w:rsid w:val="003F3F35"/>
    <w:rsid w:val="003F59CE"/>
    <w:rsid w:val="003F613C"/>
    <w:rsid w:val="003F6699"/>
    <w:rsid w:val="00400652"/>
    <w:rsid w:val="0040159E"/>
    <w:rsid w:val="004123AB"/>
    <w:rsid w:val="00415D6F"/>
    <w:rsid w:val="00416F54"/>
    <w:rsid w:val="00421E8C"/>
    <w:rsid w:val="004226E2"/>
    <w:rsid w:val="0042403F"/>
    <w:rsid w:val="0042568D"/>
    <w:rsid w:val="004308CC"/>
    <w:rsid w:val="00432AD2"/>
    <w:rsid w:val="00433AB2"/>
    <w:rsid w:val="004346A4"/>
    <w:rsid w:val="00437E55"/>
    <w:rsid w:val="004406D1"/>
    <w:rsid w:val="004420D8"/>
    <w:rsid w:val="00442B27"/>
    <w:rsid w:val="00444B84"/>
    <w:rsid w:val="004528DB"/>
    <w:rsid w:val="00455923"/>
    <w:rsid w:val="00461C8B"/>
    <w:rsid w:val="00464280"/>
    <w:rsid w:val="00464EF0"/>
    <w:rsid w:val="00470A9A"/>
    <w:rsid w:val="004740F0"/>
    <w:rsid w:val="00475DDE"/>
    <w:rsid w:val="00480B8E"/>
    <w:rsid w:val="004866C2"/>
    <w:rsid w:val="00487F2C"/>
    <w:rsid w:val="00491521"/>
    <w:rsid w:val="004A3C1A"/>
    <w:rsid w:val="004A57F1"/>
    <w:rsid w:val="004A76C3"/>
    <w:rsid w:val="004B0573"/>
    <w:rsid w:val="004B1D8C"/>
    <w:rsid w:val="004B409F"/>
    <w:rsid w:val="004B5262"/>
    <w:rsid w:val="004B61DD"/>
    <w:rsid w:val="004C0E87"/>
    <w:rsid w:val="004D57CB"/>
    <w:rsid w:val="004E24E0"/>
    <w:rsid w:val="004E2D08"/>
    <w:rsid w:val="004E61E1"/>
    <w:rsid w:val="004F0030"/>
    <w:rsid w:val="004F0F47"/>
    <w:rsid w:val="004F347D"/>
    <w:rsid w:val="004F3ABD"/>
    <w:rsid w:val="004F4891"/>
    <w:rsid w:val="004F5CC0"/>
    <w:rsid w:val="005029C2"/>
    <w:rsid w:val="00502A18"/>
    <w:rsid w:val="00503F3E"/>
    <w:rsid w:val="00504A88"/>
    <w:rsid w:val="00505385"/>
    <w:rsid w:val="005060D9"/>
    <w:rsid w:val="005065CD"/>
    <w:rsid w:val="0051159C"/>
    <w:rsid w:val="00521BA3"/>
    <w:rsid w:val="00523E1B"/>
    <w:rsid w:val="005242AB"/>
    <w:rsid w:val="005246E6"/>
    <w:rsid w:val="00526AF1"/>
    <w:rsid w:val="00526CCB"/>
    <w:rsid w:val="00527015"/>
    <w:rsid w:val="00532676"/>
    <w:rsid w:val="005333B5"/>
    <w:rsid w:val="0053364A"/>
    <w:rsid w:val="00533F46"/>
    <w:rsid w:val="00534391"/>
    <w:rsid w:val="00536227"/>
    <w:rsid w:val="00536CEB"/>
    <w:rsid w:val="00541284"/>
    <w:rsid w:val="005424A6"/>
    <w:rsid w:val="005440D4"/>
    <w:rsid w:val="005447E4"/>
    <w:rsid w:val="00544C33"/>
    <w:rsid w:val="005458AE"/>
    <w:rsid w:val="00546BBB"/>
    <w:rsid w:val="00553394"/>
    <w:rsid w:val="005536FB"/>
    <w:rsid w:val="00555004"/>
    <w:rsid w:val="005566C1"/>
    <w:rsid w:val="00556852"/>
    <w:rsid w:val="00560611"/>
    <w:rsid w:val="00561ECF"/>
    <w:rsid w:val="005658C1"/>
    <w:rsid w:val="00571695"/>
    <w:rsid w:val="00572062"/>
    <w:rsid w:val="0057483C"/>
    <w:rsid w:val="00574AF8"/>
    <w:rsid w:val="005753FA"/>
    <w:rsid w:val="00577D1B"/>
    <w:rsid w:val="005803CD"/>
    <w:rsid w:val="00580ACD"/>
    <w:rsid w:val="00584103"/>
    <w:rsid w:val="00584E0A"/>
    <w:rsid w:val="00585AC9"/>
    <w:rsid w:val="00585EC1"/>
    <w:rsid w:val="00591577"/>
    <w:rsid w:val="00593588"/>
    <w:rsid w:val="00595D64"/>
    <w:rsid w:val="00596F0F"/>
    <w:rsid w:val="005A0367"/>
    <w:rsid w:val="005A062A"/>
    <w:rsid w:val="005A14B4"/>
    <w:rsid w:val="005A4FD5"/>
    <w:rsid w:val="005A69C8"/>
    <w:rsid w:val="005B0E31"/>
    <w:rsid w:val="005B17FA"/>
    <w:rsid w:val="005B3BDC"/>
    <w:rsid w:val="005B5A89"/>
    <w:rsid w:val="005B5F0D"/>
    <w:rsid w:val="005B6BEF"/>
    <w:rsid w:val="005B7C94"/>
    <w:rsid w:val="005C0763"/>
    <w:rsid w:val="005C0AD8"/>
    <w:rsid w:val="005C1710"/>
    <w:rsid w:val="005C1E1F"/>
    <w:rsid w:val="005C328F"/>
    <w:rsid w:val="005C584A"/>
    <w:rsid w:val="005C5A20"/>
    <w:rsid w:val="005C68B8"/>
    <w:rsid w:val="005C7292"/>
    <w:rsid w:val="005D6E40"/>
    <w:rsid w:val="005E12BC"/>
    <w:rsid w:val="005E1BE4"/>
    <w:rsid w:val="005E5089"/>
    <w:rsid w:val="005E50E5"/>
    <w:rsid w:val="005E6C21"/>
    <w:rsid w:val="005E7A2F"/>
    <w:rsid w:val="005F2890"/>
    <w:rsid w:val="005F49D9"/>
    <w:rsid w:val="005F5B08"/>
    <w:rsid w:val="006040E8"/>
    <w:rsid w:val="00605E8B"/>
    <w:rsid w:val="00606B72"/>
    <w:rsid w:val="0060786A"/>
    <w:rsid w:val="00610D13"/>
    <w:rsid w:val="006123C4"/>
    <w:rsid w:val="0061274A"/>
    <w:rsid w:val="00613FA9"/>
    <w:rsid w:val="00614177"/>
    <w:rsid w:val="00614625"/>
    <w:rsid w:val="00627C7C"/>
    <w:rsid w:val="00630D17"/>
    <w:rsid w:val="00633923"/>
    <w:rsid w:val="00634437"/>
    <w:rsid w:val="0064012E"/>
    <w:rsid w:val="00640429"/>
    <w:rsid w:val="00641185"/>
    <w:rsid w:val="0064305A"/>
    <w:rsid w:val="00643CDC"/>
    <w:rsid w:val="006442E8"/>
    <w:rsid w:val="006447ED"/>
    <w:rsid w:val="00645C97"/>
    <w:rsid w:val="00652D4F"/>
    <w:rsid w:val="00653C26"/>
    <w:rsid w:val="00654F6B"/>
    <w:rsid w:val="00657AB4"/>
    <w:rsid w:val="00665471"/>
    <w:rsid w:val="006661BA"/>
    <w:rsid w:val="006726CE"/>
    <w:rsid w:val="00672D59"/>
    <w:rsid w:val="00674F9D"/>
    <w:rsid w:val="0068044D"/>
    <w:rsid w:val="00682BCE"/>
    <w:rsid w:val="006946B5"/>
    <w:rsid w:val="00694AF9"/>
    <w:rsid w:val="006A7ABF"/>
    <w:rsid w:val="006B047C"/>
    <w:rsid w:val="006B0AE8"/>
    <w:rsid w:val="006B3947"/>
    <w:rsid w:val="006B55A5"/>
    <w:rsid w:val="006B57FD"/>
    <w:rsid w:val="006B67C1"/>
    <w:rsid w:val="006C0008"/>
    <w:rsid w:val="006C5C0F"/>
    <w:rsid w:val="006D0077"/>
    <w:rsid w:val="006D09C3"/>
    <w:rsid w:val="006D1849"/>
    <w:rsid w:val="006D2614"/>
    <w:rsid w:val="006D581F"/>
    <w:rsid w:val="006D6E1E"/>
    <w:rsid w:val="006D703D"/>
    <w:rsid w:val="006E3A18"/>
    <w:rsid w:val="006F0725"/>
    <w:rsid w:val="007020AB"/>
    <w:rsid w:val="00703EA6"/>
    <w:rsid w:val="00707B85"/>
    <w:rsid w:val="00710A36"/>
    <w:rsid w:val="00712F78"/>
    <w:rsid w:val="00713FB2"/>
    <w:rsid w:val="0072022B"/>
    <w:rsid w:val="007208CD"/>
    <w:rsid w:val="0072092A"/>
    <w:rsid w:val="00722BAC"/>
    <w:rsid w:val="00724750"/>
    <w:rsid w:val="007260B9"/>
    <w:rsid w:val="00731F99"/>
    <w:rsid w:val="00732E01"/>
    <w:rsid w:val="007429C1"/>
    <w:rsid w:val="00742EB1"/>
    <w:rsid w:val="0074391F"/>
    <w:rsid w:val="0074393D"/>
    <w:rsid w:val="007450E4"/>
    <w:rsid w:val="007467C8"/>
    <w:rsid w:val="00746FCC"/>
    <w:rsid w:val="007535F7"/>
    <w:rsid w:val="007558D9"/>
    <w:rsid w:val="00762934"/>
    <w:rsid w:val="007642B7"/>
    <w:rsid w:val="007761E3"/>
    <w:rsid w:val="00780222"/>
    <w:rsid w:val="00780C4D"/>
    <w:rsid w:val="00780E8C"/>
    <w:rsid w:val="0078218D"/>
    <w:rsid w:val="00784953"/>
    <w:rsid w:val="00785AAC"/>
    <w:rsid w:val="00793E09"/>
    <w:rsid w:val="007A01E4"/>
    <w:rsid w:val="007A2BDD"/>
    <w:rsid w:val="007A6DCD"/>
    <w:rsid w:val="007B15A0"/>
    <w:rsid w:val="007B3AA5"/>
    <w:rsid w:val="007B486C"/>
    <w:rsid w:val="007B5353"/>
    <w:rsid w:val="007B5D0D"/>
    <w:rsid w:val="007C14EB"/>
    <w:rsid w:val="007C1802"/>
    <w:rsid w:val="007C6394"/>
    <w:rsid w:val="007D0E4E"/>
    <w:rsid w:val="007D4D3C"/>
    <w:rsid w:val="007D6841"/>
    <w:rsid w:val="007E3FD1"/>
    <w:rsid w:val="007E4A85"/>
    <w:rsid w:val="007E7D29"/>
    <w:rsid w:val="007F52C0"/>
    <w:rsid w:val="007F5CDD"/>
    <w:rsid w:val="007F5FB5"/>
    <w:rsid w:val="007F624C"/>
    <w:rsid w:val="007F6AAA"/>
    <w:rsid w:val="007F73AF"/>
    <w:rsid w:val="007F7BEF"/>
    <w:rsid w:val="008030BC"/>
    <w:rsid w:val="00803A9F"/>
    <w:rsid w:val="008058C0"/>
    <w:rsid w:val="00807BA6"/>
    <w:rsid w:val="008114A3"/>
    <w:rsid w:val="00812702"/>
    <w:rsid w:val="008132F5"/>
    <w:rsid w:val="008147CE"/>
    <w:rsid w:val="00816DB2"/>
    <w:rsid w:val="00820732"/>
    <w:rsid w:val="00823296"/>
    <w:rsid w:val="00823477"/>
    <w:rsid w:val="00825094"/>
    <w:rsid w:val="00830456"/>
    <w:rsid w:val="00832F61"/>
    <w:rsid w:val="0083382B"/>
    <w:rsid w:val="00845F1C"/>
    <w:rsid w:val="0084751B"/>
    <w:rsid w:val="00847654"/>
    <w:rsid w:val="00847F6F"/>
    <w:rsid w:val="00852D5A"/>
    <w:rsid w:val="00853E68"/>
    <w:rsid w:val="00855214"/>
    <w:rsid w:val="008578E5"/>
    <w:rsid w:val="00860FE4"/>
    <w:rsid w:val="00865844"/>
    <w:rsid w:val="00870ABA"/>
    <w:rsid w:val="00871825"/>
    <w:rsid w:val="0087206A"/>
    <w:rsid w:val="00872CAC"/>
    <w:rsid w:val="008763E1"/>
    <w:rsid w:val="0087648C"/>
    <w:rsid w:val="00881371"/>
    <w:rsid w:val="00884AC0"/>
    <w:rsid w:val="00891AEA"/>
    <w:rsid w:val="00893D57"/>
    <w:rsid w:val="0089520E"/>
    <w:rsid w:val="00895B5B"/>
    <w:rsid w:val="0089636C"/>
    <w:rsid w:val="008A1DD8"/>
    <w:rsid w:val="008A1E67"/>
    <w:rsid w:val="008A36D8"/>
    <w:rsid w:val="008A4894"/>
    <w:rsid w:val="008B1106"/>
    <w:rsid w:val="008B41D9"/>
    <w:rsid w:val="008B4C97"/>
    <w:rsid w:val="008B5044"/>
    <w:rsid w:val="008C0F07"/>
    <w:rsid w:val="008C1153"/>
    <w:rsid w:val="008C1AA4"/>
    <w:rsid w:val="008C2AEF"/>
    <w:rsid w:val="008C47D4"/>
    <w:rsid w:val="008C7604"/>
    <w:rsid w:val="008D0E64"/>
    <w:rsid w:val="008D1F08"/>
    <w:rsid w:val="008D36EE"/>
    <w:rsid w:val="008D7490"/>
    <w:rsid w:val="008D791E"/>
    <w:rsid w:val="008E14D3"/>
    <w:rsid w:val="008E3466"/>
    <w:rsid w:val="008E6BAF"/>
    <w:rsid w:val="008F2CF1"/>
    <w:rsid w:val="008F3B5F"/>
    <w:rsid w:val="008F3E55"/>
    <w:rsid w:val="008F485A"/>
    <w:rsid w:val="008F745B"/>
    <w:rsid w:val="008F7AFE"/>
    <w:rsid w:val="0090081C"/>
    <w:rsid w:val="00904E9D"/>
    <w:rsid w:val="00906899"/>
    <w:rsid w:val="0090772F"/>
    <w:rsid w:val="00910A51"/>
    <w:rsid w:val="0091291D"/>
    <w:rsid w:val="00913921"/>
    <w:rsid w:val="00914260"/>
    <w:rsid w:val="00914312"/>
    <w:rsid w:val="00917241"/>
    <w:rsid w:val="00917325"/>
    <w:rsid w:val="009217A4"/>
    <w:rsid w:val="009229B7"/>
    <w:rsid w:val="00923B2E"/>
    <w:rsid w:val="00924E55"/>
    <w:rsid w:val="0092576B"/>
    <w:rsid w:val="009259D8"/>
    <w:rsid w:val="00934A3F"/>
    <w:rsid w:val="00944DE5"/>
    <w:rsid w:val="0094708E"/>
    <w:rsid w:val="00953C7B"/>
    <w:rsid w:val="00954D22"/>
    <w:rsid w:val="00955755"/>
    <w:rsid w:val="009577EB"/>
    <w:rsid w:val="00957958"/>
    <w:rsid w:val="0096158F"/>
    <w:rsid w:val="00962B6D"/>
    <w:rsid w:val="0096410E"/>
    <w:rsid w:val="00967601"/>
    <w:rsid w:val="00967865"/>
    <w:rsid w:val="00972EDB"/>
    <w:rsid w:val="00975540"/>
    <w:rsid w:val="009759FA"/>
    <w:rsid w:val="009761E9"/>
    <w:rsid w:val="00980A29"/>
    <w:rsid w:val="009840E6"/>
    <w:rsid w:val="00985334"/>
    <w:rsid w:val="00985A9E"/>
    <w:rsid w:val="00987461"/>
    <w:rsid w:val="00991073"/>
    <w:rsid w:val="0099247C"/>
    <w:rsid w:val="00993291"/>
    <w:rsid w:val="00994DBA"/>
    <w:rsid w:val="00997F07"/>
    <w:rsid w:val="009A28DC"/>
    <w:rsid w:val="009A30F0"/>
    <w:rsid w:val="009A6F99"/>
    <w:rsid w:val="009A7281"/>
    <w:rsid w:val="009A7B77"/>
    <w:rsid w:val="009B0E59"/>
    <w:rsid w:val="009B1CD5"/>
    <w:rsid w:val="009B6347"/>
    <w:rsid w:val="009B7977"/>
    <w:rsid w:val="009C44BA"/>
    <w:rsid w:val="009C6F3E"/>
    <w:rsid w:val="009C785F"/>
    <w:rsid w:val="009D1B3F"/>
    <w:rsid w:val="009D1C2A"/>
    <w:rsid w:val="009D2EF8"/>
    <w:rsid w:val="009D3A35"/>
    <w:rsid w:val="009D48F0"/>
    <w:rsid w:val="009D52F1"/>
    <w:rsid w:val="009D7633"/>
    <w:rsid w:val="009E1A19"/>
    <w:rsid w:val="009E2222"/>
    <w:rsid w:val="009E3500"/>
    <w:rsid w:val="009E4734"/>
    <w:rsid w:val="009E541E"/>
    <w:rsid w:val="009E6A03"/>
    <w:rsid w:val="009F082C"/>
    <w:rsid w:val="009F6985"/>
    <w:rsid w:val="009F70B6"/>
    <w:rsid w:val="00A0094E"/>
    <w:rsid w:val="00A013C3"/>
    <w:rsid w:val="00A039FE"/>
    <w:rsid w:val="00A03C81"/>
    <w:rsid w:val="00A13BED"/>
    <w:rsid w:val="00A150A4"/>
    <w:rsid w:val="00A15A58"/>
    <w:rsid w:val="00A15A8B"/>
    <w:rsid w:val="00A16EB6"/>
    <w:rsid w:val="00A1718E"/>
    <w:rsid w:val="00A2091C"/>
    <w:rsid w:val="00A20B1B"/>
    <w:rsid w:val="00A215E6"/>
    <w:rsid w:val="00A21832"/>
    <w:rsid w:val="00A23B44"/>
    <w:rsid w:val="00A255EA"/>
    <w:rsid w:val="00A26461"/>
    <w:rsid w:val="00A27A63"/>
    <w:rsid w:val="00A30319"/>
    <w:rsid w:val="00A3032B"/>
    <w:rsid w:val="00A31CCE"/>
    <w:rsid w:val="00A42250"/>
    <w:rsid w:val="00A42518"/>
    <w:rsid w:val="00A4339A"/>
    <w:rsid w:val="00A46217"/>
    <w:rsid w:val="00A47B80"/>
    <w:rsid w:val="00A56DCE"/>
    <w:rsid w:val="00A57F5A"/>
    <w:rsid w:val="00A6398D"/>
    <w:rsid w:val="00A63C08"/>
    <w:rsid w:val="00A646CF"/>
    <w:rsid w:val="00A648B4"/>
    <w:rsid w:val="00A64CFE"/>
    <w:rsid w:val="00A64F24"/>
    <w:rsid w:val="00A6712D"/>
    <w:rsid w:val="00A72A99"/>
    <w:rsid w:val="00A73918"/>
    <w:rsid w:val="00A7740E"/>
    <w:rsid w:val="00A85A95"/>
    <w:rsid w:val="00A865C0"/>
    <w:rsid w:val="00A94AC3"/>
    <w:rsid w:val="00A972A6"/>
    <w:rsid w:val="00A97F87"/>
    <w:rsid w:val="00AA05CD"/>
    <w:rsid w:val="00AA11E4"/>
    <w:rsid w:val="00AA1515"/>
    <w:rsid w:val="00AA1A68"/>
    <w:rsid w:val="00AA58D6"/>
    <w:rsid w:val="00AA5BA6"/>
    <w:rsid w:val="00AA66CF"/>
    <w:rsid w:val="00AB154F"/>
    <w:rsid w:val="00AB5EC6"/>
    <w:rsid w:val="00AB67F0"/>
    <w:rsid w:val="00AC2106"/>
    <w:rsid w:val="00AC2680"/>
    <w:rsid w:val="00AC413C"/>
    <w:rsid w:val="00AC7366"/>
    <w:rsid w:val="00AD1626"/>
    <w:rsid w:val="00AD32FA"/>
    <w:rsid w:val="00AD351D"/>
    <w:rsid w:val="00AD36D8"/>
    <w:rsid w:val="00AD395A"/>
    <w:rsid w:val="00AD4875"/>
    <w:rsid w:val="00AD6A4E"/>
    <w:rsid w:val="00AD7365"/>
    <w:rsid w:val="00AE11E6"/>
    <w:rsid w:val="00AE1A45"/>
    <w:rsid w:val="00AE5179"/>
    <w:rsid w:val="00AE6418"/>
    <w:rsid w:val="00AE6C08"/>
    <w:rsid w:val="00AF0B0B"/>
    <w:rsid w:val="00AF0F15"/>
    <w:rsid w:val="00AF33B7"/>
    <w:rsid w:val="00AF6E88"/>
    <w:rsid w:val="00B01232"/>
    <w:rsid w:val="00B016D9"/>
    <w:rsid w:val="00B01EEF"/>
    <w:rsid w:val="00B023F6"/>
    <w:rsid w:val="00B02D76"/>
    <w:rsid w:val="00B02E7C"/>
    <w:rsid w:val="00B0648A"/>
    <w:rsid w:val="00B1001A"/>
    <w:rsid w:val="00B11D08"/>
    <w:rsid w:val="00B13017"/>
    <w:rsid w:val="00B13334"/>
    <w:rsid w:val="00B15F63"/>
    <w:rsid w:val="00B21E4D"/>
    <w:rsid w:val="00B22CB0"/>
    <w:rsid w:val="00B22EB7"/>
    <w:rsid w:val="00B254C0"/>
    <w:rsid w:val="00B30D3B"/>
    <w:rsid w:val="00B337C5"/>
    <w:rsid w:val="00B35356"/>
    <w:rsid w:val="00B36DB0"/>
    <w:rsid w:val="00B37840"/>
    <w:rsid w:val="00B425DD"/>
    <w:rsid w:val="00B43181"/>
    <w:rsid w:val="00B45456"/>
    <w:rsid w:val="00B47523"/>
    <w:rsid w:val="00B5010F"/>
    <w:rsid w:val="00B50823"/>
    <w:rsid w:val="00B517F0"/>
    <w:rsid w:val="00B52090"/>
    <w:rsid w:val="00B52B85"/>
    <w:rsid w:val="00B52D6D"/>
    <w:rsid w:val="00B52F3E"/>
    <w:rsid w:val="00B55A43"/>
    <w:rsid w:val="00B61A92"/>
    <w:rsid w:val="00B67231"/>
    <w:rsid w:val="00B708A2"/>
    <w:rsid w:val="00B72F8E"/>
    <w:rsid w:val="00B7407C"/>
    <w:rsid w:val="00B76116"/>
    <w:rsid w:val="00B807DF"/>
    <w:rsid w:val="00B83177"/>
    <w:rsid w:val="00B917FA"/>
    <w:rsid w:val="00B9316A"/>
    <w:rsid w:val="00B9462A"/>
    <w:rsid w:val="00BA1C9F"/>
    <w:rsid w:val="00BA27C8"/>
    <w:rsid w:val="00BA2E44"/>
    <w:rsid w:val="00BA6F77"/>
    <w:rsid w:val="00BB4035"/>
    <w:rsid w:val="00BB500D"/>
    <w:rsid w:val="00BB744C"/>
    <w:rsid w:val="00BC27BA"/>
    <w:rsid w:val="00BC519B"/>
    <w:rsid w:val="00BC5382"/>
    <w:rsid w:val="00BC6738"/>
    <w:rsid w:val="00BC6DB0"/>
    <w:rsid w:val="00BC70E0"/>
    <w:rsid w:val="00BC7415"/>
    <w:rsid w:val="00BC7F38"/>
    <w:rsid w:val="00BD0975"/>
    <w:rsid w:val="00BD16A7"/>
    <w:rsid w:val="00BD44B3"/>
    <w:rsid w:val="00BD456A"/>
    <w:rsid w:val="00BD6B13"/>
    <w:rsid w:val="00BD7DE6"/>
    <w:rsid w:val="00BE52A1"/>
    <w:rsid w:val="00BE6050"/>
    <w:rsid w:val="00BF0CE8"/>
    <w:rsid w:val="00BF4F74"/>
    <w:rsid w:val="00C02C0F"/>
    <w:rsid w:val="00C04EE1"/>
    <w:rsid w:val="00C073FB"/>
    <w:rsid w:val="00C10E05"/>
    <w:rsid w:val="00C11FC2"/>
    <w:rsid w:val="00C13E5C"/>
    <w:rsid w:val="00C1411F"/>
    <w:rsid w:val="00C17785"/>
    <w:rsid w:val="00C2050B"/>
    <w:rsid w:val="00C23A1C"/>
    <w:rsid w:val="00C246FD"/>
    <w:rsid w:val="00C24D11"/>
    <w:rsid w:val="00C25D82"/>
    <w:rsid w:val="00C26E3E"/>
    <w:rsid w:val="00C27B50"/>
    <w:rsid w:val="00C323B4"/>
    <w:rsid w:val="00C34209"/>
    <w:rsid w:val="00C35010"/>
    <w:rsid w:val="00C452C0"/>
    <w:rsid w:val="00C5027F"/>
    <w:rsid w:val="00C51E1B"/>
    <w:rsid w:val="00C52A89"/>
    <w:rsid w:val="00C52FEA"/>
    <w:rsid w:val="00C53D28"/>
    <w:rsid w:val="00C5509B"/>
    <w:rsid w:val="00C55227"/>
    <w:rsid w:val="00C57D29"/>
    <w:rsid w:val="00C615C0"/>
    <w:rsid w:val="00C6576A"/>
    <w:rsid w:val="00C67E23"/>
    <w:rsid w:val="00C70BE1"/>
    <w:rsid w:val="00C71AFE"/>
    <w:rsid w:val="00C72557"/>
    <w:rsid w:val="00C72F4C"/>
    <w:rsid w:val="00C749AD"/>
    <w:rsid w:val="00C75EC5"/>
    <w:rsid w:val="00C76966"/>
    <w:rsid w:val="00C77624"/>
    <w:rsid w:val="00C81930"/>
    <w:rsid w:val="00C822C5"/>
    <w:rsid w:val="00C90C91"/>
    <w:rsid w:val="00C93BA6"/>
    <w:rsid w:val="00C95DA8"/>
    <w:rsid w:val="00C95FD8"/>
    <w:rsid w:val="00CA07FF"/>
    <w:rsid w:val="00CA0D4D"/>
    <w:rsid w:val="00CA30BD"/>
    <w:rsid w:val="00CB1F94"/>
    <w:rsid w:val="00CB31DD"/>
    <w:rsid w:val="00CB3498"/>
    <w:rsid w:val="00CB7FEB"/>
    <w:rsid w:val="00CC2C6F"/>
    <w:rsid w:val="00CC5DAB"/>
    <w:rsid w:val="00CD1A6D"/>
    <w:rsid w:val="00CD1D4E"/>
    <w:rsid w:val="00CD2A96"/>
    <w:rsid w:val="00CD2B30"/>
    <w:rsid w:val="00CD3231"/>
    <w:rsid w:val="00CD3D2D"/>
    <w:rsid w:val="00CD5BBE"/>
    <w:rsid w:val="00CE2868"/>
    <w:rsid w:val="00CE3C8F"/>
    <w:rsid w:val="00CE4785"/>
    <w:rsid w:val="00CE5356"/>
    <w:rsid w:val="00CF1B2B"/>
    <w:rsid w:val="00CF1FFB"/>
    <w:rsid w:val="00CF39DE"/>
    <w:rsid w:val="00CF5544"/>
    <w:rsid w:val="00CF6A72"/>
    <w:rsid w:val="00D03F0A"/>
    <w:rsid w:val="00D0628B"/>
    <w:rsid w:val="00D075D2"/>
    <w:rsid w:val="00D175A8"/>
    <w:rsid w:val="00D20D90"/>
    <w:rsid w:val="00D21C78"/>
    <w:rsid w:val="00D2644F"/>
    <w:rsid w:val="00D32024"/>
    <w:rsid w:val="00D3234C"/>
    <w:rsid w:val="00D32DC2"/>
    <w:rsid w:val="00D33066"/>
    <w:rsid w:val="00D35C9E"/>
    <w:rsid w:val="00D35D1E"/>
    <w:rsid w:val="00D360CF"/>
    <w:rsid w:val="00D37B5F"/>
    <w:rsid w:val="00D37FC3"/>
    <w:rsid w:val="00D40742"/>
    <w:rsid w:val="00D44A73"/>
    <w:rsid w:val="00D4680C"/>
    <w:rsid w:val="00D51BDB"/>
    <w:rsid w:val="00D5305A"/>
    <w:rsid w:val="00D536F7"/>
    <w:rsid w:val="00D55744"/>
    <w:rsid w:val="00D57ABD"/>
    <w:rsid w:val="00D61F06"/>
    <w:rsid w:val="00D661F1"/>
    <w:rsid w:val="00D677FA"/>
    <w:rsid w:val="00D73CF5"/>
    <w:rsid w:val="00D741B7"/>
    <w:rsid w:val="00D771A5"/>
    <w:rsid w:val="00D815F4"/>
    <w:rsid w:val="00D818A8"/>
    <w:rsid w:val="00D82391"/>
    <w:rsid w:val="00D828FF"/>
    <w:rsid w:val="00D86871"/>
    <w:rsid w:val="00D86C0D"/>
    <w:rsid w:val="00D86ECE"/>
    <w:rsid w:val="00D953C7"/>
    <w:rsid w:val="00D95F94"/>
    <w:rsid w:val="00DA1F40"/>
    <w:rsid w:val="00DA2DDC"/>
    <w:rsid w:val="00DA5038"/>
    <w:rsid w:val="00DA5246"/>
    <w:rsid w:val="00DA55D4"/>
    <w:rsid w:val="00DB0541"/>
    <w:rsid w:val="00DB36D9"/>
    <w:rsid w:val="00DB43A2"/>
    <w:rsid w:val="00DB6F81"/>
    <w:rsid w:val="00DC1F16"/>
    <w:rsid w:val="00DC25AA"/>
    <w:rsid w:val="00DC376A"/>
    <w:rsid w:val="00DC42A3"/>
    <w:rsid w:val="00DC4D97"/>
    <w:rsid w:val="00DC4EE0"/>
    <w:rsid w:val="00DC76B1"/>
    <w:rsid w:val="00DD2C17"/>
    <w:rsid w:val="00DD5A32"/>
    <w:rsid w:val="00DD6B4D"/>
    <w:rsid w:val="00DD7C89"/>
    <w:rsid w:val="00DE0E02"/>
    <w:rsid w:val="00DE115E"/>
    <w:rsid w:val="00DE5B4E"/>
    <w:rsid w:val="00DE6568"/>
    <w:rsid w:val="00DE660C"/>
    <w:rsid w:val="00DF165E"/>
    <w:rsid w:val="00E01144"/>
    <w:rsid w:val="00E03E91"/>
    <w:rsid w:val="00E04775"/>
    <w:rsid w:val="00E05F78"/>
    <w:rsid w:val="00E0634D"/>
    <w:rsid w:val="00E21CFA"/>
    <w:rsid w:val="00E229DC"/>
    <w:rsid w:val="00E22CF9"/>
    <w:rsid w:val="00E22F69"/>
    <w:rsid w:val="00E23F3B"/>
    <w:rsid w:val="00E240EB"/>
    <w:rsid w:val="00E305FB"/>
    <w:rsid w:val="00E30E79"/>
    <w:rsid w:val="00E425B0"/>
    <w:rsid w:val="00E51D04"/>
    <w:rsid w:val="00E56A58"/>
    <w:rsid w:val="00E57B8E"/>
    <w:rsid w:val="00E57EBE"/>
    <w:rsid w:val="00E6051F"/>
    <w:rsid w:val="00E60F4C"/>
    <w:rsid w:val="00E60F9D"/>
    <w:rsid w:val="00E727CB"/>
    <w:rsid w:val="00E769A7"/>
    <w:rsid w:val="00E76AD2"/>
    <w:rsid w:val="00E77AC3"/>
    <w:rsid w:val="00E80041"/>
    <w:rsid w:val="00E808CD"/>
    <w:rsid w:val="00E819EA"/>
    <w:rsid w:val="00E82EC4"/>
    <w:rsid w:val="00E902EA"/>
    <w:rsid w:val="00E91534"/>
    <w:rsid w:val="00E917AB"/>
    <w:rsid w:val="00E93C14"/>
    <w:rsid w:val="00E94F94"/>
    <w:rsid w:val="00E96691"/>
    <w:rsid w:val="00E96CC5"/>
    <w:rsid w:val="00E974DE"/>
    <w:rsid w:val="00E97C9D"/>
    <w:rsid w:val="00EA0A1F"/>
    <w:rsid w:val="00EA0D8C"/>
    <w:rsid w:val="00EA4149"/>
    <w:rsid w:val="00EA5BC5"/>
    <w:rsid w:val="00EA5E27"/>
    <w:rsid w:val="00EA677A"/>
    <w:rsid w:val="00EB5973"/>
    <w:rsid w:val="00EC0049"/>
    <w:rsid w:val="00EC1329"/>
    <w:rsid w:val="00EC345F"/>
    <w:rsid w:val="00EC43BC"/>
    <w:rsid w:val="00EC52AB"/>
    <w:rsid w:val="00EC679D"/>
    <w:rsid w:val="00EC7924"/>
    <w:rsid w:val="00ED0D42"/>
    <w:rsid w:val="00ED13AE"/>
    <w:rsid w:val="00ED538F"/>
    <w:rsid w:val="00ED6757"/>
    <w:rsid w:val="00EF0320"/>
    <w:rsid w:val="00F0115C"/>
    <w:rsid w:val="00F018D9"/>
    <w:rsid w:val="00F01FA9"/>
    <w:rsid w:val="00F05A07"/>
    <w:rsid w:val="00F06A9B"/>
    <w:rsid w:val="00F06BAA"/>
    <w:rsid w:val="00F06E2C"/>
    <w:rsid w:val="00F1311D"/>
    <w:rsid w:val="00F15F76"/>
    <w:rsid w:val="00F170B7"/>
    <w:rsid w:val="00F17437"/>
    <w:rsid w:val="00F21098"/>
    <w:rsid w:val="00F21502"/>
    <w:rsid w:val="00F22378"/>
    <w:rsid w:val="00F22C5D"/>
    <w:rsid w:val="00F26374"/>
    <w:rsid w:val="00F26EC8"/>
    <w:rsid w:val="00F41ADA"/>
    <w:rsid w:val="00F421A8"/>
    <w:rsid w:val="00F43520"/>
    <w:rsid w:val="00F43F2B"/>
    <w:rsid w:val="00F442EC"/>
    <w:rsid w:val="00F468A3"/>
    <w:rsid w:val="00F47B56"/>
    <w:rsid w:val="00F56139"/>
    <w:rsid w:val="00F62606"/>
    <w:rsid w:val="00F64E34"/>
    <w:rsid w:val="00F6586E"/>
    <w:rsid w:val="00F674DC"/>
    <w:rsid w:val="00F718D6"/>
    <w:rsid w:val="00F731B0"/>
    <w:rsid w:val="00F80D86"/>
    <w:rsid w:val="00F813F6"/>
    <w:rsid w:val="00F81A07"/>
    <w:rsid w:val="00F81EC7"/>
    <w:rsid w:val="00F82C88"/>
    <w:rsid w:val="00F82E20"/>
    <w:rsid w:val="00F84EB8"/>
    <w:rsid w:val="00F91261"/>
    <w:rsid w:val="00F917FF"/>
    <w:rsid w:val="00F91DAF"/>
    <w:rsid w:val="00F96839"/>
    <w:rsid w:val="00F97C74"/>
    <w:rsid w:val="00FA2BB1"/>
    <w:rsid w:val="00FA7862"/>
    <w:rsid w:val="00FB1E1F"/>
    <w:rsid w:val="00FB304F"/>
    <w:rsid w:val="00FB4A4A"/>
    <w:rsid w:val="00FB4BF4"/>
    <w:rsid w:val="00FB6B3B"/>
    <w:rsid w:val="00FC5988"/>
    <w:rsid w:val="00FC6597"/>
    <w:rsid w:val="00FD50A1"/>
    <w:rsid w:val="00FD6DEC"/>
    <w:rsid w:val="00FE0075"/>
    <w:rsid w:val="00FE0265"/>
    <w:rsid w:val="00FE1220"/>
    <w:rsid w:val="00FE25EE"/>
    <w:rsid w:val="00FE3889"/>
    <w:rsid w:val="00FF3052"/>
    <w:rsid w:val="00FF3A63"/>
    <w:rsid w:val="00FF68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7" v:ext="edit"/>
    <o:shapelayout v:ext="edit">
      <o:idmap data="1" v:ext="edit"/>
    </o:shapelayout>
  </w:shapeDefaults>
  <w:decimalSymbol w:val=","/>
  <w:listSeparator w:val=";"/>
  <w15:chartTrackingRefBased/>
  <w14:docId w14:val="296D5181"/>
  <w15:docId w15:val="{6C3092E6-8D3C-4D82-8624-14D4288DCFF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style>
  <w:style w:type="paragraph" w:styleId="Naslov1">
    <w:name w:val="heading 1"/>
    <w:basedOn w:val="Normal"/>
    <w:next w:val="Normal"/>
    <w:qFormat/>
    <w:pPr>
      <w:keepNext/>
      <w:outlineLvl w:val="0"/>
    </w:pPr>
    <w:rPr>
      <w:b/>
    </w:rPr>
  </w:style>
  <w:style w:type="paragraph" w:styleId="Naslov2">
    <w:name w:val="heading 2"/>
    <w:basedOn w:val="Normal"/>
    <w:next w:val="Normal"/>
    <w:qFormat/>
    <w:pPr>
      <w:keepNext/>
      <w:jc w:val="center"/>
      <w:outlineLvl w:val="1"/>
    </w:pPr>
    <w:rPr>
      <w:sz w:val="24"/>
    </w:rPr>
  </w:style>
  <w:style w:type="paragraph" w:styleId="Naslov3">
    <w:name w:val="heading 3"/>
    <w:basedOn w:val="Normal"/>
    <w:next w:val="Normal"/>
    <w:qFormat/>
    <w:pPr>
      <w:keepNext/>
      <w:ind w:left="2400"/>
      <w:jc w:val="both"/>
      <w:outlineLvl w:val="2"/>
    </w:pPr>
    <w:rPr>
      <w:sz w:val="28"/>
    </w:rPr>
  </w:style>
  <w:style w:type="paragraph" w:styleId="Naslov4">
    <w:name w:val="heading 4"/>
    <w:basedOn w:val="Normal"/>
    <w:next w:val="Normal"/>
    <w:qFormat/>
    <w:rsid w:val="00262E88"/>
    <w:pPr>
      <w:keepNext/>
      <w:spacing w:before="240" w:after="60"/>
      <w:outlineLvl w:val="3"/>
    </w:pPr>
    <w:rPr>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pPr>
      <w:tabs>
        <w:tab w:val="center" w:pos="4153"/>
        <w:tab w:val="right" w:pos="8306"/>
      </w:tabs>
    </w:pPr>
  </w:style>
  <w:style w:type="paragraph" w:styleId="Podnoje">
    <w:name w:val="footer"/>
    <w:basedOn w:val="Normal"/>
    <w:pPr>
      <w:tabs>
        <w:tab w:val="center" w:pos="4153"/>
        <w:tab w:val="right" w:pos="8306"/>
      </w:tabs>
    </w:pPr>
  </w:style>
  <w:style w:type="paragraph" w:styleId="Uvuenotijeloteksta">
    <w:name w:val="Body Text Indent"/>
    <w:basedOn w:val="Normal"/>
    <w:pPr>
      <w:ind w:firstLine="720"/>
      <w:jc w:val="both"/>
    </w:pPr>
    <w:rPr>
      <w:sz w:val="24"/>
    </w:rPr>
  </w:style>
  <w:style w:type="table" w:styleId="Reetkatablice">
    <w:name w:val="Table Grid"/>
    <w:basedOn w:val="Obinatablica"/>
    <w:rsid w:val="000C763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b-na16" w:customStyle="true">
    <w:name w:val="tb-na16"/>
    <w:basedOn w:val="Normal"/>
    <w:rsid w:val="00A646CF"/>
    <w:pPr>
      <w:spacing w:before="100" w:beforeAutospacing="true" w:after="100" w:afterAutospacing="true"/>
      <w:jc w:val="center"/>
    </w:pPr>
    <w:rPr>
      <w:b/>
      <w:bCs/>
      <w:sz w:val="36"/>
      <w:szCs w:val="36"/>
    </w:rPr>
  </w:style>
  <w:style w:type="paragraph" w:styleId="t-9-8" w:customStyle="true">
    <w:name w:val="t-9-8"/>
    <w:basedOn w:val="Normal"/>
    <w:rsid w:val="00A646CF"/>
    <w:pPr>
      <w:spacing w:before="100" w:beforeAutospacing="true" w:after="100" w:afterAutospacing="true"/>
    </w:pPr>
    <w:rPr>
      <w:sz w:val="24"/>
      <w:szCs w:val="24"/>
    </w:rPr>
  </w:style>
  <w:style w:type="paragraph" w:styleId="t-11-9-sred" w:customStyle="true">
    <w:name w:val="t-11-9-sred"/>
    <w:basedOn w:val="Normal"/>
    <w:rsid w:val="00DE5B4E"/>
    <w:pPr>
      <w:spacing w:before="100" w:beforeAutospacing="true" w:after="100" w:afterAutospacing="true"/>
      <w:jc w:val="center"/>
    </w:pPr>
    <w:rPr>
      <w:sz w:val="28"/>
      <w:szCs w:val="28"/>
    </w:rPr>
  </w:style>
  <w:style w:type="paragraph" w:styleId="clanak" w:customStyle="true">
    <w:name w:val="clanak"/>
    <w:basedOn w:val="Normal"/>
    <w:rsid w:val="00DE5B4E"/>
    <w:pPr>
      <w:spacing w:before="100" w:beforeAutospacing="true" w:after="100" w:afterAutospacing="true"/>
      <w:jc w:val="center"/>
    </w:pPr>
    <w:rPr>
      <w:sz w:val="24"/>
      <w:szCs w:val="24"/>
    </w:rPr>
  </w:style>
  <w:style w:type="paragraph" w:styleId="Tekstbalonia">
    <w:name w:val="Balloon Text"/>
    <w:basedOn w:val="Normal"/>
    <w:semiHidden/>
    <w:rsid w:val="00E57EBE"/>
    <w:rPr>
      <w:rFonts w:ascii="Tahoma" w:hAnsi="Tahoma" w:cs="Tahoma"/>
      <w:sz w:val="16"/>
      <w:szCs w:val="16"/>
    </w:rPr>
  </w:style>
  <w:style w:type="paragraph" w:styleId="StandardWeb">
    <w:name w:val="Normal (Web)"/>
    <w:basedOn w:val="Normal"/>
    <w:rsid w:val="007B5353"/>
    <w:pPr>
      <w:spacing w:before="100" w:beforeAutospacing="true" w:after="100" w:afterAutospacing="true"/>
    </w:pPr>
    <w:rPr>
      <w:sz w:val="24"/>
      <w:szCs w:val="24"/>
    </w:rPr>
  </w:style>
  <w:style w:type="paragraph" w:styleId="clanak-" w:customStyle="true">
    <w:name w:val="clanak-"/>
    <w:basedOn w:val="Normal"/>
    <w:rsid w:val="00544C33"/>
    <w:pPr>
      <w:spacing w:before="100" w:beforeAutospacing="true" w:after="100" w:afterAutospacing="true"/>
      <w:jc w:val="center"/>
    </w:pPr>
    <w:rPr>
      <w:sz w:val="24"/>
      <w:szCs w:val="24"/>
    </w:rPr>
  </w:style>
  <w:style w:type="paragraph" w:styleId="t-10-9-kurz-s-ispod" w:customStyle="true">
    <w:name w:val="t-10-9-kurz-s-ispod"/>
    <w:basedOn w:val="Normal"/>
    <w:rsid w:val="00544C33"/>
    <w:pPr>
      <w:spacing w:before="100" w:beforeAutospacing="true" w:after="100" w:afterAutospacing="true"/>
    </w:pPr>
    <w:rPr>
      <w:sz w:val="24"/>
      <w:szCs w:val="24"/>
    </w:rPr>
  </w:style>
  <w:style w:type="paragraph" w:styleId="Tijeloteksta">
    <w:name w:val="Body Text"/>
    <w:basedOn w:val="Normal"/>
    <w:rsid w:val="00ED13AE"/>
    <w:pPr>
      <w:spacing w:after="120"/>
    </w:pPr>
  </w:style>
  <w:style w:type="paragraph" w:styleId="docplain" w:customStyle="true">
    <w:name w:val="doc_plain"/>
    <w:basedOn w:val="Normal"/>
    <w:rsid w:val="00E80041"/>
    <w:pPr>
      <w:spacing w:after="75" w:line="300" w:lineRule="atLeast"/>
      <w:jc w:val="both"/>
    </w:pPr>
    <w:rPr>
      <w:rFonts w:ascii="Arial" w:hAnsi="Arial" w:cs="Arial"/>
    </w:rPr>
  </w:style>
  <w:style w:type="paragraph" w:styleId="doc" w:customStyle="true">
    <w:name w:val="doc"/>
    <w:basedOn w:val="Normal"/>
    <w:rsid w:val="00994DBA"/>
    <w:pPr>
      <w:spacing w:after="75" w:line="300" w:lineRule="atLeast"/>
      <w:jc w:val="both"/>
    </w:pPr>
    <w:rPr>
      <w:rFonts w:ascii="Arial" w:hAnsi="Arial" w:cs="Arial"/>
    </w:rPr>
  </w:style>
  <w:style w:type="paragraph" w:styleId="clennavtitle" w:customStyle="true">
    <w:name w:val="clen_nav_title"/>
    <w:basedOn w:val="Normal"/>
    <w:rsid w:val="00994DBA"/>
    <w:pPr>
      <w:ind w:left="105" w:right="105"/>
    </w:pPr>
    <w:rPr>
      <w:b/>
      <w:bCs/>
      <w:sz w:val="24"/>
      <w:szCs w:val="24"/>
    </w:rPr>
  </w:style>
  <w:style w:type="character" w:styleId="TekstfusnoteChar" w:customStyle="true">
    <w:name w:val="Tekst fusnote Char"/>
    <w:link w:val="Tekstfusnote"/>
    <w:locked/>
    <w:rsid w:val="004226E2"/>
    <w:rPr>
      <w:lang w:val="hr-HR" w:eastAsia="hr-HR" w:bidi="ar-SA"/>
    </w:rPr>
  </w:style>
  <w:style w:type="paragraph" w:styleId="Tekstfusnote">
    <w:name w:val="footnote text"/>
    <w:basedOn w:val="Normal"/>
    <w:link w:val="TekstfusnoteChar"/>
    <w:rsid w:val="004226E2"/>
  </w:style>
  <w:style w:type="character" w:styleId="Referencafusnote">
    <w:name w:val="footnote reference"/>
    <w:rsid w:val="004226E2"/>
    <w:rPr>
      <w:vertAlign w:val="superscript"/>
    </w:rPr>
  </w:style>
  <w:style w:type="character" w:styleId="ZaglavljeChar" w:customStyle="true">
    <w:name w:val="Zaglavlje Char"/>
    <w:link w:val="Zaglavlje"/>
    <w:rsid w:val="006A7ABF"/>
  </w:style>
  <w:style w:type="character" w:styleId="Tekstrezerviranogmjesta">
    <w:name w:val="Placeholder Text"/>
    <w:basedOn w:val="Zadanifontodlomka"/>
    <w:uiPriority w:val="99"/>
    <w:semiHidden/>
    <w:rsid w:val="000F1237"/>
    <w:rPr>
      <w:color w:val="808080"/>
      <w:bdr w:val="none" w:color="auto" w:sz="0" w:space="0"/>
      <w:shd w:val="clear" w:color="auto" w:fill="auto"/>
    </w:rPr>
  </w:style>
  <w:style w:type="character" w:styleId="eSPISCCParagraphDefaultFont" w:customStyle="true">
    <w:name w:val="eSPIS_CC_Paragraph Default Font"/>
    <w:basedOn w:val="Zadanifontodlomka"/>
    <w:rsid w:val="000F123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F1237"/>
    <w:rPr>
      <w:bdr w:val="none" w:color="auto" w:sz="0" w:space="0"/>
      <w:shd w:val="clear" w:color="auto" w:fill="FFFFCC"/>
      <w:lang w:val="hr-HR"/>
    </w:rPr>
  </w:style>
  <w:style w:type="character" w:styleId="PozadinaSvijetloCrvena" w:customStyle="true">
    <w:name w:val="Pozadina_SvijetloCrvena"/>
    <w:basedOn w:val="eSPISCCParagraphDefaultFont"/>
    <w:rsid w:val="000F123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F1237"/>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5859">
      <w:bodyDiv w:val="true"/>
      <w:marLeft w:val="0"/>
      <w:marRight w:val="0"/>
      <w:marTop w:val="0"/>
      <w:marBottom w:val="0"/>
      <w:divBdr>
        <w:top w:val="none" w:color="auto" w:sz="0" w:space="0"/>
        <w:left w:val="none" w:color="auto" w:sz="0" w:space="0"/>
        <w:bottom w:val="none" w:color="auto" w:sz="0" w:space="0"/>
        <w:right w:val="none" w:color="auto" w:sz="0" w:space="0"/>
      </w:divBdr>
    </w:div>
    <w:div w:id="12920153">
      <w:bodyDiv w:val="true"/>
      <w:marLeft w:val="0"/>
      <w:marRight w:val="0"/>
      <w:marTop w:val="0"/>
      <w:marBottom w:val="0"/>
      <w:divBdr>
        <w:top w:val="none" w:color="auto" w:sz="0" w:space="0"/>
        <w:left w:val="none" w:color="auto" w:sz="0" w:space="0"/>
        <w:bottom w:val="none" w:color="auto" w:sz="0" w:space="0"/>
        <w:right w:val="none" w:color="auto" w:sz="0" w:space="0"/>
      </w:divBdr>
    </w:div>
    <w:div w:id="42607054">
      <w:bodyDiv w:val="true"/>
      <w:marLeft w:val="0"/>
      <w:marRight w:val="0"/>
      <w:marTop w:val="0"/>
      <w:marBottom w:val="0"/>
      <w:divBdr>
        <w:top w:val="none" w:color="auto" w:sz="0" w:space="0"/>
        <w:left w:val="none" w:color="auto" w:sz="0" w:space="0"/>
        <w:bottom w:val="none" w:color="auto" w:sz="0" w:space="0"/>
        <w:right w:val="none" w:color="auto" w:sz="0" w:space="0"/>
      </w:divBdr>
    </w:div>
    <w:div w:id="54478388">
      <w:bodyDiv w:val="true"/>
      <w:marLeft w:val="0"/>
      <w:marRight w:val="0"/>
      <w:marTop w:val="0"/>
      <w:marBottom w:val="0"/>
      <w:divBdr>
        <w:top w:val="none" w:color="auto" w:sz="0" w:space="0"/>
        <w:left w:val="none" w:color="auto" w:sz="0" w:space="0"/>
        <w:bottom w:val="none" w:color="auto" w:sz="0" w:space="0"/>
        <w:right w:val="none" w:color="auto" w:sz="0" w:space="0"/>
      </w:divBdr>
    </w:div>
    <w:div w:id="114643173">
      <w:bodyDiv w:val="true"/>
      <w:marLeft w:val="0"/>
      <w:marRight w:val="0"/>
      <w:marTop w:val="0"/>
      <w:marBottom w:val="0"/>
      <w:divBdr>
        <w:top w:val="none" w:color="auto" w:sz="0" w:space="0"/>
        <w:left w:val="none" w:color="auto" w:sz="0" w:space="0"/>
        <w:bottom w:val="none" w:color="auto" w:sz="0" w:space="0"/>
        <w:right w:val="none" w:color="auto" w:sz="0" w:space="0"/>
      </w:divBdr>
    </w:div>
    <w:div w:id="121535968">
      <w:bodyDiv w:val="true"/>
      <w:marLeft w:val="0"/>
      <w:marRight w:val="0"/>
      <w:marTop w:val="0"/>
      <w:marBottom w:val="0"/>
      <w:divBdr>
        <w:top w:val="none" w:color="auto" w:sz="0" w:space="0"/>
        <w:left w:val="none" w:color="auto" w:sz="0" w:space="0"/>
        <w:bottom w:val="none" w:color="auto" w:sz="0" w:space="0"/>
        <w:right w:val="none" w:color="auto" w:sz="0" w:space="0"/>
      </w:divBdr>
    </w:div>
    <w:div w:id="123889736">
      <w:bodyDiv w:val="true"/>
      <w:marLeft w:val="0"/>
      <w:marRight w:val="0"/>
      <w:marTop w:val="0"/>
      <w:marBottom w:val="0"/>
      <w:divBdr>
        <w:top w:val="none" w:color="auto" w:sz="0" w:space="0"/>
        <w:left w:val="none" w:color="auto" w:sz="0" w:space="0"/>
        <w:bottom w:val="none" w:color="auto" w:sz="0" w:space="0"/>
        <w:right w:val="none" w:color="auto" w:sz="0" w:space="0"/>
      </w:divBdr>
    </w:div>
    <w:div w:id="165947960">
      <w:bodyDiv w:val="true"/>
      <w:marLeft w:val="0"/>
      <w:marRight w:val="0"/>
      <w:marTop w:val="0"/>
      <w:marBottom w:val="0"/>
      <w:divBdr>
        <w:top w:val="none" w:color="auto" w:sz="0" w:space="0"/>
        <w:left w:val="none" w:color="auto" w:sz="0" w:space="0"/>
        <w:bottom w:val="none" w:color="auto" w:sz="0" w:space="0"/>
        <w:right w:val="none" w:color="auto" w:sz="0" w:space="0"/>
      </w:divBdr>
    </w:div>
    <w:div w:id="169033419">
      <w:bodyDiv w:val="true"/>
      <w:marLeft w:val="0"/>
      <w:marRight w:val="0"/>
      <w:marTop w:val="0"/>
      <w:marBottom w:val="0"/>
      <w:divBdr>
        <w:top w:val="none" w:color="auto" w:sz="0" w:space="0"/>
        <w:left w:val="none" w:color="auto" w:sz="0" w:space="0"/>
        <w:bottom w:val="none" w:color="auto" w:sz="0" w:space="0"/>
        <w:right w:val="none" w:color="auto" w:sz="0" w:space="0"/>
      </w:divBdr>
    </w:div>
    <w:div w:id="173611670">
      <w:bodyDiv w:val="true"/>
      <w:marLeft w:val="0"/>
      <w:marRight w:val="0"/>
      <w:marTop w:val="0"/>
      <w:marBottom w:val="0"/>
      <w:divBdr>
        <w:top w:val="none" w:color="auto" w:sz="0" w:space="0"/>
        <w:left w:val="none" w:color="auto" w:sz="0" w:space="0"/>
        <w:bottom w:val="none" w:color="auto" w:sz="0" w:space="0"/>
        <w:right w:val="none" w:color="auto" w:sz="0" w:space="0"/>
      </w:divBdr>
    </w:div>
    <w:div w:id="174925363">
      <w:bodyDiv w:val="true"/>
      <w:marLeft w:val="0"/>
      <w:marRight w:val="0"/>
      <w:marTop w:val="0"/>
      <w:marBottom w:val="0"/>
      <w:divBdr>
        <w:top w:val="none" w:color="auto" w:sz="0" w:space="0"/>
        <w:left w:val="none" w:color="auto" w:sz="0" w:space="0"/>
        <w:bottom w:val="none" w:color="auto" w:sz="0" w:space="0"/>
        <w:right w:val="none" w:color="auto" w:sz="0" w:space="0"/>
      </w:divBdr>
    </w:div>
    <w:div w:id="178546593">
      <w:bodyDiv w:val="true"/>
      <w:marLeft w:val="0"/>
      <w:marRight w:val="0"/>
      <w:marTop w:val="0"/>
      <w:marBottom w:val="0"/>
      <w:divBdr>
        <w:top w:val="none" w:color="auto" w:sz="0" w:space="0"/>
        <w:left w:val="none" w:color="auto" w:sz="0" w:space="0"/>
        <w:bottom w:val="none" w:color="auto" w:sz="0" w:space="0"/>
        <w:right w:val="none" w:color="auto" w:sz="0" w:space="0"/>
      </w:divBdr>
    </w:div>
    <w:div w:id="184487552">
      <w:bodyDiv w:val="true"/>
      <w:marLeft w:val="0"/>
      <w:marRight w:val="0"/>
      <w:marTop w:val="0"/>
      <w:marBottom w:val="0"/>
      <w:divBdr>
        <w:top w:val="none" w:color="auto" w:sz="0" w:space="0"/>
        <w:left w:val="none" w:color="auto" w:sz="0" w:space="0"/>
        <w:bottom w:val="none" w:color="auto" w:sz="0" w:space="0"/>
        <w:right w:val="none" w:color="auto" w:sz="0" w:space="0"/>
      </w:divBdr>
    </w:div>
    <w:div w:id="186337507">
      <w:bodyDiv w:val="true"/>
      <w:marLeft w:val="0"/>
      <w:marRight w:val="0"/>
      <w:marTop w:val="0"/>
      <w:marBottom w:val="0"/>
      <w:divBdr>
        <w:top w:val="none" w:color="auto" w:sz="0" w:space="0"/>
        <w:left w:val="none" w:color="auto" w:sz="0" w:space="0"/>
        <w:bottom w:val="none" w:color="auto" w:sz="0" w:space="0"/>
        <w:right w:val="none" w:color="auto" w:sz="0" w:space="0"/>
      </w:divBdr>
    </w:div>
    <w:div w:id="205066820">
      <w:bodyDiv w:val="true"/>
      <w:marLeft w:val="0"/>
      <w:marRight w:val="0"/>
      <w:marTop w:val="0"/>
      <w:marBottom w:val="0"/>
      <w:divBdr>
        <w:top w:val="none" w:color="auto" w:sz="0" w:space="0"/>
        <w:left w:val="none" w:color="auto" w:sz="0" w:space="0"/>
        <w:bottom w:val="none" w:color="auto" w:sz="0" w:space="0"/>
        <w:right w:val="none" w:color="auto" w:sz="0" w:space="0"/>
      </w:divBdr>
    </w:div>
    <w:div w:id="216209210">
      <w:bodyDiv w:val="true"/>
      <w:marLeft w:val="0"/>
      <w:marRight w:val="0"/>
      <w:marTop w:val="0"/>
      <w:marBottom w:val="0"/>
      <w:divBdr>
        <w:top w:val="none" w:color="auto" w:sz="0" w:space="0"/>
        <w:left w:val="none" w:color="auto" w:sz="0" w:space="0"/>
        <w:bottom w:val="none" w:color="auto" w:sz="0" w:space="0"/>
        <w:right w:val="none" w:color="auto" w:sz="0" w:space="0"/>
      </w:divBdr>
      <w:divsChild>
        <w:div w:id="267471637">
          <w:marLeft w:val="0"/>
          <w:marRight w:val="0"/>
          <w:marTop w:val="0"/>
          <w:marBottom w:val="0"/>
          <w:divBdr>
            <w:top w:val="none" w:color="auto" w:sz="0" w:space="0"/>
            <w:left w:val="none" w:color="auto" w:sz="0" w:space="0"/>
            <w:bottom w:val="none" w:color="auto" w:sz="0" w:space="0"/>
            <w:right w:val="none" w:color="auto" w:sz="0" w:space="0"/>
          </w:divBdr>
          <w:divsChild>
            <w:div w:id="511915749">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 w:id="313723997">
      <w:bodyDiv w:val="true"/>
      <w:marLeft w:val="0"/>
      <w:marRight w:val="0"/>
      <w:marTop w:val="0"/>
      <w:marBottom w:val="0"/>
      <w:divBdr>
        <w:top w:val="none" w:color="auto" w:sz="0" w:space="0"/>
        <w:left w:val="none" w:color="auto" w:sz="0" w:space="0"/>
        <w:bottom w:val="none" w:color="auto" w:sz="0" w:space="0"/>
        <w:right w:val="none" w:color="auto" w:sz="0" w:space="0"/>
      </w:divBdr>
    </w:div>
    <w:div w:id="372580482">
      <w:bodyDiv w:val="true"/>
      <w:marLeft w:val="0"/>
      <w:marRight w:val="0"/>
      <w:marTop w:val="0"/>
      <w:marBottom w:val="0"/>
      <w:divBdr>
        <w:top w:val="none" w:color="auto" w:sz="0" w:space="0"/>
        <w:left w:val="none" w:color="auto" w:sz="0" w:space="0"/>
        <w:bottom w:val="none" w:color="auto" w:sz="0" w:space="0"/>
        <w:right w:val="none" w:color="auto" w:sz="0" w:space="0"/>
      </w:divBdr>
    </w:div>
    <w:div w:id="393968696">
      <w:bodyDiv w:val="true"/>
      <w:marLeft w:val="0"/>
      <w:marRight w:val="0"/>
      <w:marTop w:val="0"/>
      <w:marBottom w:val="0"/>
      <w:divBdr>
        <w:top w:val="none" w:color="auto" w:sz="0" w:space="0"/>
        <w:left w:val="none" w:color="auto" w:sz="0" w:space="0"/>
        <w:bottom w:val="none" w:color="auto" w:sz="0" w:space="0"/>
        <w:right w:val="none" w:color="auto" w:sz="0" w:space="0"/>
      </w:divBdr>
    </w:div>
    <w:div w:id="409158424">
      <w:bodyDiv w:val="true"/>
      <w:marLeft w:val="0"/>
      <w:marRight w:val="0"/>
      <w:marTop w:val="0"/>
      <w:marBottom w:val="0"/>
      <w:divBdr>
        <w:top w:val="none" w:color="auto" w:sz="0" w:space="0"/>
        <w:left w:val="none" w:color="auto" w:sz="0" w:space="0"/>
        <w:bottom w:val="none" w:color="auto" w:sz="0" w:space="0"/>
        <w:right w:val="none" w:color="auto" w:sz="0" w:space="0"/>
      </w:divBdr>
    </w:div>
    <w:div w:id="413402247">
      <w:bodyDiv w:val="true"/>
      <w:marLeft w:val="0"/>
      <w:marRight w:val="0"/>
      <w:marTop w:val="0"/>
      <w:marBottom w:val="0"/>
      <w:divBdr>
        <w:top w:val="none" w:color="auto" w:sz="0" w:space="0"/>
        <w:left w:val="none" w:color="auto" w:sz="0" w:space="0"/>
        <w:bottom w:val="none" w:color="auto" w:sz="0" w:space="0"/>
        <w:right w:val="none" w:color="auto" w:sz="0" w:space="0"/>
      </w:divBdr>
    </w:div>
    <w:div w:id="435177188">
      <w:bodyDiv w:val="true"/>
      <w:marLeft w:val="0"/>
      <w:marRight w:val="0"/>
      <w:marTop w:val="0"/>
      <w:marBottom w:val="0"/>
      <w:divBdr>
        <w:top w:val="none" w:color="auto" w:sz="0" w:space="0"/>
        <w:left w:val="none" w:color="auto" w:sz="0" w:space="0"/>
        <w:bottom w:val="none" w:color="auto" w:sz="0" w:space="0"/>
        <w:right w:val="none" w:color="auto" w:sz="0" w:space="0"/>
      </w:divBdr>
    </w:div>
    <w:div w:id="440150928">
      <w:bodyDiv w:val="true"/>
      <w:marLeft w:val="0"/>
      <w:marRight w:val="0"/>
      <w:marTop w:val="0"/>
      <w:marBottom w:val="0"/>
      <w:divBdr>
        <w:top w:val="none" w:color="auto" w:sz="0" w:space="0"/>
        <w:left w:val="none" w:color="auto" w:sz="0" w:space="0"/>
        <w:bottom w:val="none" w:color="auto" w:sz="0" w:space="0"/>
        <w:right w:val="none" w:color="auto" w:sz="0" w:space="0"/>
      </w:divBdr>
    </w:div>
    <w:div w:id="454255004">
      <w:bodyDiv w:val="true"/>
      <w:marLeft w:val="0"/>
      <w:marRight w:val="0"/>
      <w:marTop w:val="0"/>
      <w:marBottom w:val="0"/>
      <w:divBdr>
        <w:top w:val="none" w:color="auto" w:sz="0" w:space="0"/>
        <w:left w:val="none" w:color="auto" w:sz="0" w:space="0"/>
        <w:bottom w:val="none" w:color="auto" w:sz="0" w:space="0"/>
        <w:right w:val="none" w:color="auto" w:sz="0" w:space="0"/>
      </w:divBdr>
    </w:div>
    <w:div w:id="484710860">
      <w:bodyDiv w:val="true"/>
      <w:marLeft w:val="0"/>
      <w:marRight w:val="0"/>
      <w:marTop w:val="0"/>
      <w:marBottom w:val="0"/>
      <w:divBdr>
        <w:top w:val="none" w:color="auto" w:sz="0" w:space="0"/>
        <w:left w:val="none" w:color="auto" w:sz="0" w:space="0"/>
        <w:bottom w:val="none" w:color="auto" w:sz="0" w:space="0"/>
        <w:right w:val="none" w:color="auto" w:sz="0" w:space="0"/>
      </w:divBdr>
    </w:div>
    <w:div w:id="508568577">
      <w:bodyDiv w:val="true"/>
      <w:marLeft w:val="0"/>
      <w:marRight w:val="0"/>
      <w:marTop w:val="0"/>
      <w:marBottom w:val="0"/>
      <w:divBdr>
        <w:top w:val="none" w:color="auto" w:sz="0" w:space="0"/>
        <w:left w:val="none" w:color="auto" w:sz="0" w:space="0"/>
        <w:bottom w:val="none" w:color="auto" w:sz="0" w:space="0"/>
        <w:right w:val="none" w:color="auto" w:sz="0" w:space="0"/>
      </w:divBdr>
    </w:div>
    <w:div w:id="588464047">
      <w:bodyDiv w:val="true"/>
      <w:marLeft w:val="0"/>
      <w:marRight w:val="0"/>
      <w:marTop w:val="0"/>
      <w:marBottom w:val="0"/>
      <w:divBdr>
        <w:top w:val="none" w:color="auto" w:sz="0" w:space="0"/>
        <w:left w:val="none" w:color="auto" w:sz="0" w:space="0"/>
        <w:bottom w:val="none" w:color="auto" w:sz="0" w:space="0"/>
        <w:right w:val="none" w:color="auto" w:sz="0" w:space="0"/>
      </w:divBdr>
    </w:div>
    <w:div w:id="630357257">
      <w:bodyDiv w:val="true"/>
      <w:marLeft w:val="0"/>
      <w:marRight w:val="0"/>
      <w:marTop w:val="0"/>
      <w:marBottom w:val="0"/>
      <w:divBdr>
        <w:top w:val="none" w:color="auto" w:sz="0" w:space="0"/>
        <w:left w:val="none" w:color="auto" w:sz="0" w:space="0"/>
        <w:bottom w:val="none" w:color="auto" w:sz="0" w:space="0"/>
        <w:right w:val="none" w:color="auto" w:sz="0" w:space="0"/>
      </w:divBdr>
      <w:divsChild>
        <w:div w:id="1204907240">
          <w:marLeft w:val="0"/>
          <w:marRight w:val="0"/>
          <w:marTop w:val="0"/>
          <w:marBottom w:val="0"/>
          <w:divBdr>
            <w:top w:val="none" w:color="auto" w:sz="0" w:space="0"/>
            <w:left w:val="none" w:color="auto" w:sz="0" w:space="0"/>
            <w:bottom w:val="none" w:color="auto" w:sz="0" w:space="0"/>
            <w:right w:val="none" w:color="auto" w:sz="0" w:space="0"/>
          </w:divBdr>
          <w:divsChild>
            <w:div w:id="8137904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635258709">
      <w:bodyDiv w:val="true"/>
      <w:marLeft w:val="0"/>
      <w:marRight w:val="0"/>
      <w:marTop w:val="0"/>
      <w:marBottom w:val="0"/>
      <w:divBdr>
        <w:top w:val="none" w:color="auto" w:sz="0" w:space="0"/>
        <w:left w:val="none" w:color="auto" w:sz="0" w:space="0"/>
        <w:bottom w:val="none" w:color="auto" w:sz="0" w:space="0"/>
        <w:right w:val="none" w:color="auto" w:sz="0" w:space="0"/>
      </w:divBdr>
    </w:div>
    <w:div w:id="660695506">
      <w:bodyDiv w:val="true"/>
      <w:marLeft w:val="0"/>
      <w:marRight w:val="0"/>
      <w:marTop w:val="0"/>
      <w:marBottom w:val="0"/>
      <w:divBdr>
        <w:top w:val="none" w:color="auto" w:sz="0" w:space="0"/>
        <w:left w:val="none" w:color="auto" w:sz="0" w:space="0"/>
        <w:bottom w:val="none" w:color="auto" w:sz="0" w:space="0"/>
        <w:right w:val="none" w:color="auto" w:sz="0" w:space="0"/>
      </w:divBdr>
    </w:div>
    <w:div w:id="689258386">
      <w:bodyDiv w:val="true"/>
      <w:marLeft w:val="0"/>
      <w:marRight w:val="0"/>
      <w:marTop w:val="0"/>
      <w:marBottom w:val="0"/>
      <w:divBdr>
        <w:top w:val="none" w:color="auto" w:sz="0" w:space="0"/>
        <w:left w:val="none" w:color="auto" w:sz="0" w:space="0"/>
        <w:bottom w:val="none" w:color="auto" w:sz="0" w:space="0"/>
        <w:right w:val="none" w:color="auto" w:sz="0" w:space="0"/>
      </w:divBdr>
    </w:div>
    <w:div w:id="738135991">
      <w:bodyDiv w:val="true"/>
      <w:marLeft w:val="0"/>
      <w:marRight w:val="0"/>
      <w:marTop w:val="0"/>
      <w:marBottom w:val="0"/>
      <w:divBdr>
        <w:top w:val="none" w:color="auto" w:sz="0" w:space="0"/>
        <w:left w:val="none" w:color="auto" w:sz="0" w:space="0"/>
        <w:bottom w:val="none" w:color="auto" w:sz="0" w:space="0"/>
        <w:right w:val="none" w:color="auto" w:sz="0" w:space="0"/>
      </w:divBdr>
    </w:div>
    <w:div w:id="748773726">
      <w:bodyDiv w:val="true"/>
      <w:marLeft w:val="0"/>
      <w:marRight w:val="0"/>
      <w:marTop w:val="0"/>
      <w:marBottom w:val="0"/>
      <w:divBdr>
        <w:top w:val="none" w:color="auto" w:sz="0" w:space="0"/>
        <w:left w:val="none" w:color="auto" w:sz="0" w:space="0"/>
        <w:bottom w:val="none" w:color="auto" w:sz="0" w:space="0"/>
        <w:right w:val="none" w:color="auto" w:sz="0" w:space="0"/>
      </w:divBdr>
    </w:div>
    <w:div w:id="759906796">
      <w:bodyDiv w:val="true"/>
      <w:marLeft w:val="0"/>
      <w:marRight w:val="0"/>
      <w:marTop w:val="0"/>
      <w:marBottom w:val="0"/>
      <w:divBdr>
        <w:top w:val="none" w:color="auto" w:sz="0" w:space="0"/>
        <w:left w:val="none" w:color="auto" w:sz="0" w:space="0"/>
        <w:bottom w:val="none" w:color="auto" w:sz="0" w:space="0"/>
        <w:right w:val="none" w:color="auto" w:sz="0" w:space="0"/>
      </w:divBdr>
      <w:divsChild>
        <w:div w:id="1647398758">
          <w:marLeft w:val="0"/>
          <w:marRight w:val="0"/>
          <w:marTop w:val="0"/>
          <w:marBottom w:val="0"/>
          <w:divBdr>
            <w:top w:val="none" w:color="auto" w:sz="0" w:space="0"/>
            <w:left w:val="none" w:color="auto" w:sz="0" w:space="0"/>
            <w:bottom w:val="none" w:color="auto" w:sz="0" w:space="0"/>
            <w:right w:val="none" w:color="auto" w:sz="0" w:space="0"/>
          </w:divBdr>
          <w:divsChild>
            <w:div w:id="1065570475">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 w:id="812874272">
      <w:bodyDiv w:val="true"/>
      <w:marLeft w:val="0"/>
      <w:marRight w:val="0"/>
      <w:marTop w:val="0"/>
      <w:marBottom w:val="0"/>
      <w:divBdr>
        <w:top w:val="none" w:color="auto" w:sz="0" w:space="0"/>
        <w:left w:val="none" w:color="auto" w:sz="0" w:space="0"/>
        <w:bottom w:val="none" w:color="auto" w:sz="0" w:space="0"/>
        <w:right w:val="none" w:color="auto" w:sz="0" w:space="0"/>
      </w:divBdr>
    </w:div>
    <w:div w:id="827356901">
      <w:bodyDiv w:val="true"/>
      <w:marLeft w:val="0"/>
      <w:marRight w:val="0"/>
      <w:marTop w:val="0"/>
      <w:marBottom w:val="0"/>
      <w:divBdr>
        <w:top w:val="none" w:color="auto" w:sz="0" w:space="0"/>
        <w:left w:val="none" w:color="auto" w:sz="0" w:space="0"/>
        <w:bottom w:val="none" w:color="auto" w:sz="0" w:space="0"/>
        <w:right w:val="none" w:color="auto" w:sz="0" w:space="0"/>
      </w:divBdr>
    </w:div>
    <w:div w:id="833692058">
      <w:bodyDiv w:val="true"/>
      <w:marLeft w:val="0"/>
      <w:marRight w:val="0"/>
      <w:marTop w:val="0"/>
      <w:marBottom w:val="0"/>
      <w:divBdr>
        <w:top w:val="none" w:color="auto" w:sz="0" w:space="0"/>
        <w:left w:val="none" w:color="auto" w:sz="0" w:space="0"/>
        <w:bottom w:val="none" w:color="auto" w:sz="0" w:space="0"/>
        <w:right w:val="none" w:color="auto" w:sz="0" w:space="0"/>
      </w:divBdr>
    </w:div>
    <w:div w:id="842742772">
      <w:bodyDiv w:val="true"/>
      <w:marLeft w:val="0"/>
      <w:marRight w:val="0"/>
      <w:marTop w:val="0"/>
      <w:marBottom w:val="0"/>
      <w:divBdr>
        <w:top w:val="none" w:color="auto" w:sz="0" w:space="0"/>
        <w:left w:val="none" w:color="auto" w:sz="0" w:space="0"/>
        <w:bottom w:val="none" w:color="auto" w:sz="0" w:space="0"/>
        <w:right w:val="none" w:color="auto" w:sz="0" w:space="0"/>
      </w:divBdr>
      <w:divsChild>
        <w:div w:id="950821549">
          <w:marLeft w:val="0"/>
          <w:marRight w:val="0"/>
          <w:marTop w:val="0"/>
          <w:marBottom w:val="0"/>
          <w:divBdr>
            <w:top w:val="none" w:color="auto" w:sz="0" w:space="0"/>
            <w:left w:val="none" w:color="auto" w:sz="0" w:space="0"/>
            <w:bottom w:val="none" w:color="auto" w:sz="0" w:space="0"/>
            <w:right w:val="none" w:color="auto" w:sz="0" w:space="0"/>
          </w:divBdr>
          <w:divsChild>
            <w:div w:id="295069318">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 w:id="849217642">
      <w:bodyDiv w:val="true"/>
      <w:marLeft w:val="0"/>
      <w:marRight w:val="0"/>
      <w:marTop w:val="0"/>
      <w:marBottom w:val="0"/>
      <w:divBdr>
        <w:top w:val="none" w:color="auto" w:sz="0" w:space="0"/>
        <w:left w:val="none" w:color="auto" w:sz="0" w:space="0"/>
        <w:bottom w:val="none" w:color="auto" w:sz="0" w:space="0"/>
        <w:right w:val="none" w:color="auto" w:sz="0" w:space="0"/>
      </w:divBdr>
    </w:div>
    <w:div w:id="881094521">
      <w:bodyDiv w:val="true"/>
      <w:marLeft w:val="0"/>
      <w:marRight w:val="0"/>
      <w:marTop w:val="0"/>
      <w:marBottom w:val="0"/>
      <w:divBdr>
        <w:top w:val="none" w:color="auto" w:sz="0" w:space="0"/>
        <w:left w:val="none" w:color="auto" w:sz="0" w:space="0"/>
        <w:bottom w:val="none" w:color="auto" w:sz="0" w:space="0"/>
        <w:right w:val="none" w:color="auto" w:sz="0" w:space="0"/>
      </w:divBdr>
    </w:div>
    <w:div w:id="918564216">
      <w:bodyDiv w:val="true"/>
      <w:marLeft w:val="0"/>
      <w:marRight w:val="0"/>
      <w:marTop w:val="0"/>
      <w:marBottom w:val="0"/>
      <w:divBdr>
        <w:top w:val="none" w:color="auto" w:sz="0" w:space="0"/>
        <w:left w:val="none" w:color="auto" w:sz="0" w:space="0"/>
        <w:bottom w:val="none" w:color="auto" w:sz="0" w:space="0"/>
        <w:right w:val="none" w:color="auto" w:sz="0" w:space="0"/>
      </w:divBdr>
    </w:div>
    <w:div w:id="942691895">
      <w:bodyDiv w:val="true"/>
      <w:marLeft w:val="0"/>
      <w:marRight w:val="0"/>
      <w:marTop w:val="0"/>
      <w:marBottom w:val="0"/>
      <w:divBdr>
        <w:top w:val="none" w:color="auto" w:sz="0" w:space="0"/>
        <w:left w:val="none" w:color="auto" w:sz="0" w:space="0"/>
        <w:bottom w:val="none" w:color="auto" w:sz="0" w:space="0"/>
        <w:right w:val="none" w:color="auto" w:sz="0" w:space="0"/>
      </w:divBdr>
    </w:div>
    <w:div w:id="951865889">
      <w:bodyDiv w:val="true"/>
      <w:marLeft w:val="0"/>
      <w:marRight w:val="0"/>
      <w:marTop w:val="0"/>
      <w:marBottom w:val="0"/>
      <w:divBdr>
        <w:top w:val="none" w:color="auto" w:sz="0" w:space="0"/>
        <w:left w:val="none" w:color="auto" w:sz="0" w:space="0"/>
        <w:bottom w:val="none" w:color="auto" w:sz="0" w:space="0"/>
        <w:right w:val="none" w:color="auto" w:sz="0" w:space="0"/>
      </w:divBdr>
    </w:div>
    <w:div w:id="1021126211">
      <w:bodyDiv w:val="true"/>
      <w:marLeft w:val="0"/>
      <w:marRight w:val="0"/>
      <w:marTop w:val="0"/>
      <w:marBottom w:val="0"/>
      <w:divBdr>
        <w:top w:val="none" w:color="auto" w:sz="0" w:space="0"/>
        <w:left w:val="none" w:color="auto" w:sz="0" w:space="0"/>
        <w:bottom w:val="none" w:color="auto" w:sz="0" w:space="0"/>
        <w:right w:val="none" w:color="auto" w:sz="0" w:space="0"/>
      </w:divBdr>
      <w:divsChild>
        <w:div w:id="2011907295">
          <w:marLeft w:val="0"/>
          <w:marRight w:val="0"/>
          <w:marTop w:val="0"/>
          <w:marBottom w:val="0"/>
          <w:divBdr>
            <w:top w:val="none" w:color="auto" w:sz="0" w:space="0"/>
            <w:left w:val="none" w:color="auto" w:sz="0" w:space="0"/>
            <w:bottom w:val="none" w:color="auto" w:sz="0" w:space="0"/>
            <w:right w:val="none" w:color="auto" w:sz="0" w:space="0"/>
          </w:divBdr>
          <w:divsChild>
            <w:div w:id="398141332">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 w:id="1052004560">
      <w:bodyDiv w:val="true"/>
      <w:marLeft w:val="0"/>
      <w:marRight w:val="0"/>
      <w:marTop w:val="0"/>
      <w:marBottom w:val="0"/>
      <w:divBdr>
        <w:top w:val="none" w:color="auto" w:sz="0" w:space="0"/>
        <w:left w:val="none" w:color="auto" w:sz="0" w:space="0"/>
        <w:bottom w:val="none" w:color="auto" w:sz="0" w:space="0"/>
        <w:right w:val="none" w:color="auto" w:sz="0" w:space="0"/>
      </w:divBdr>
    </w:div>
    <w:div w:id="1107233737">
      <w:bodyDiv w:val="true"/>
      <w:marLeft w:val="0"/>
      <w:marRight w:val="0"/>
      <w:marTop w:val="0"/>
      <w:marBottom w:val="0"/>
      <w:divBdr>
        <w:top w:val="none" w:color="auto" w:sz="0" w:space="0"/>
        <w:left w:val="none" w:color="auto" w:sz="0" w:space="0"/>
        <w:bottom w:val="none" w:color="auto" w:sz="0" w:space="0"/>
        <w:right w:val="none" w:color="auto" w:sz="0" w:space="0"/>
      </w:divBdr>
    </w:div>
    <w:div w:id="1119186138">
      <w:bodyDiv w:val="true"/>
      <w:marLeft w:val="0"/>
      <w:marRight w:val="0"/>
      <w:marTop w:val="0"/>
      <w:marBottom w:val="0"/>
      <w:divBdr>
        <w:top w:val="none" w:color="auto" w:sz="0" w:space="0"/>
        <w:left w:val="none" w:color="auto" w:sz="0" w:space="0"/>
        <w:bottom w:val="none" w:color="auto" w:sz="0" w:space="0"/>
        <w:right w:val="none" w:color="auto" w:sz="0" w:space="0"/>
      </w:divBdr>
    </w:div>
    <w:div w:id="1183670369">
      <w:bodyDiv w:val="true"/>
      <w:marLeft w:val="0"/>
      <w:marRight w:val="0"/>
      <w:marTop w:val="0"/>
      <w:marBottom w:val="0"/>
      <w:divBdr>
        <w:top w:val="none" w:color="auto" w:sz="0" w:space="0"/>
        <w:left w:val="none" w:color="auto" w:sz="0" w:space="0"/>
        <w:bottom w:val="none" w:color="auto" w:sz="0" w:space="0"/>
        <w:right w:val="none" w:color="auto" w:sz="0" w:space="0"/>
      </w:divBdr>
    </w:div>
    <w:div w:id="1210846874">
      <w:bodyDiv w:val="true"/>
      <w:marLeft w:val="0"/>
      <w:marRight w:val="0"/>
      <w:marTop w:val="0"/>
      <w:marBottom w:val="0"/>
      <w:divBdr>
        <w:top w:val="none" w:color="auto" w:sz="0" w:space="0"/>
        <w:left w:val="none" w:color="auto" w:sz="0" w:space="0"/>
        <w:bottom w:val="none" w:color="auto" w:sz="0" w:space="0"/>
        <w:right w:val="none" w:color="auto" w:sz="0" w:space="0"/>
      </w:divBdr>
    </w:div>
    <w:div w:id="1243292457">
      <w:bodyDiv w:val="true"/>
      <w:marLeft w:val="0"/>
      <w:marRight w:val="0"/>
      <w:marTop w:val="0"/>
      <w:marBottom w:val="0"/>
      <w:divBdr>
        <w:top w:val="none" w:color="auto" w:sz="0" w:space="0"/>
        <w:left w:val="none" w:color="auto" w:sz="0" w:space="0"/>
        <w:bottom w:val="none" w:color="auto" w:sz="0" w:space="0"/>
        <w:right w:val="none" w:color="auto" w:sz="0" w:space="0"/>
      </w:divBdr>
    </w:div>
    <w:div w:id="1245723209">
      <w:bodyDiv w:val="true"/>
      <w:marLeft w:val="0"/>
      <w:marRight w:val="0"/>
      <w:marTop w:val="0"/>
      <w:marBottom w:val="0"/>
      <w:divBdr>
        <w:top w:val="none" w:color="auto" w:sz="0" w:space="0"/>
        <w:left w:val="none" w:color="auto" w:sz="0" w:space="0"/>
        <w:bottom w:val="none" w:color="auto" w:sz="0" w:space="0"/>
        <w:right w:val="none" w:color="auto" w:sz="0" w:space="0"/>
      </w:divBdr>
    </w:div>
    <w:div w:id="1288272533">
      <w:bodyDiv w:val="true"/>
      <w:marLeft w:val="0"/>
      <w:marRight w:val="0"/>
      <w:marTop w:val="0"/>
      <w:marBottom w:val="0"/>
      <w:divBdr>
        <w:top w:val="none" w:color="auto" w:sz="0" w:space="0"/>
        <w:left w:val="none" w:color="auto" w:sz="0" w:space="0"/>
        <w:bottom w:val="none" w:color="auto" w:sz="0" w:space="0"/>
        <w:right w:val="none" w:color="auto" w:sz="0" w:space="0"/>
      </w:divBdr>
    </w:div>
    <w:div w:id="1351444691">
      <w:bodyDiv w:val="true"/>
      <w:marLeft w:val="0"/>
      <w:marRight w:val="0"/>
      <w:marTop w:val="0"/>
      <w:marBottom w:val="0"/>
      <w:divBdr>
        <w:top w:val="none" w:color="auto" w:sz="0" w:space="0"/>
        <w:left w:val="none" w:color="auto" w:sz="0" w:space="0"/>
        <w:bottom w:val="none" w:color="auto" w:sz="0" w:space="0"/>
        <w:right w:val="none" w:color="auto" w:sz="0" w:space="0"/>
      </w:divBdr>
    </w:div>
    <w:div w:id="1368680700">
      <w:bodyDiv w:val="true"/>
      <w:marLeft w:val="0"/>
      <w:marRight w:val="0"/>
      <w:marTop w:val="0"/>
      <w:marBottom w:val="0"/>
      <w:divBdr>
        <w:top w:val="none" w:color="auto" w:sz="0" w:space="0"/>
        <w:left w:val="none" w:color="auto" w:sz="0" w:space="0"/>
        <w:bottom w:val="none" w:color="auto" w:sz="0" w:space="0"/>
        <w:right w:val="none" w:color="auto" w:sz="0" w:space="0"/>
      </w:divBdr>
    </w:div>
    <w:div w:id="1387798167">
      <w:bodyDiv w:val="true"/>
      <w:marLeft w:val="0"/>
      <w:marRight w:val="0"/>
      <w:marTop w:val="0"/>
      <w:marBottom w:val="0"/>
      <w:divBdr>
        <w:top w:val="none" w:color="auto" w:sz="0" w:space="0"/>
        <w:left w:val="none" w:color="auto" w:sz="0" w:space="0"/>
        <w:bottom w:val="none" w:color="auto" w:sz="0" w:space="0"/>
        <w:right w:val="none" w:color="auto" w:sz="0" w:space="0"/>
      </w:divBdr>
    </w:div>
    <w:div w:id="1396270594">
      <w:bodyDiv w:val="true"/>
      <w:marLeft w:val="0"/>
      <w:marRight w:val="0"/>
      <w:marTop w:val="0"/>
      <w:marBottom w:val="0"/>
      <w:divBdr>
        <w:top w:val="none" w:color="auto" w:sz="0" w:space="0"/>
        <w:left w:val="none" w:color="auto" w:sz="0" w:space="0"/>
        <w:bottom w:val="none" w:color="auto" w:sz="0" w:space="0"/>
        <w:right w:val="none" w:color="auto" w:sz="0" w:space="0"/>
      </w:divBdr>
    </w:div>
    <w:div w:id="1414156385">
      <w:bodyDiv w:val="true"/>
      <w:marLeft w:val="0"/>
      <w:marRight w:val="0"/>
      <w:marTop w:val="0"/>
      <w:marBottom w:val="0"/>
      <w:divBdr>
        <w:top w:val="none" w:color="auto" w:sz="0" w:space="0"/>
        <w:left w:val="none" w:color="auto" w:sz="0" w:space="0"/>
        <w:bottom w:val="none" w:color="auto" w:sz="0" w:space="0"/>
        <w:right w:val="none" w:color="auto" w:sz="0" w:space="0"/>
      </w:divBdr>
    </w:div>
    <w:div w:id="1451126219">
      <w:bodyDiv w:val="true"/>
      <w:marLeft w:val="0"/>
      <w:marRight w:val="0"/>
      <w:marTop w:val="0"/>
      <w:marBottom w:val="0"/>
      <w:divBdr>
        <w:top w:val="none" w:color="auto" w:sz="0" w:space="0"/>
        <w:left w:val="none" w:color="auto" w:sz="0" w:space="0"/>
        <w:bottom w:val="none" w:color="auto" w:sz="0" w:space="0"/>
        <w:right w:val="none" w:color="auto" w:sz="0" w:space="0"/>
      </w:divBdr>
    </w:div>
    <w:div w:id="1544831296">
      <w:bodyDiv w:val="true"/>
      <w:marLeft w:val="0"/>
      <w:marRight w:val="0"/>
      <w:marTop w:val="0"/>
      <w:marBottom w:val="0"/>
      <w:divBdr>
        <w:top w:val="none" w:color="auto" w:sz="0" w:space="0"/>
        <w:left w:val="none" w:color="auto" w:sz="0" w:space="0"/>
        <w:bottom w:val="none" w:color="auto" w:sz="0" w:space="0"/>
        <w:right w:val="none" w:color="auto" w:sz="0" w:space="0"/>
      </w:divBdr>
    </w:div>
    <w:div w:id="1546719855">
      <w:bodyDiv w:val="true"/>
      <w:marLeft w:val="0"/>
      <w:marRight w:val="0"/>
      <w:marTop w:val="0"/>
      <w:marBottom w:val="0"/>
      <w:divBdr>
        <w:top w:val="none" w:color="auto" w:sz="0" w:space="0"/>
        <w:left w:val="none" w:color="auto" w:sz="0" w:space="0"/>
        <w:bottom w:val="none" w:color="auto" w:sz="0" w:space="0"/>
        <w:right w:val="none" w:color="auto" w:sz="0" w:space="0"/>
      </w:divBdr>
    </w:div>
    <w:div w:id="1565021749">
      <w:bodyDiv w:val="true"/>
      <w:marLeft w:val="0"/>
      <w:marRight w:val="0"/>
      <w:marTop w:val="0"/>
      <w:marBottom w:val="0"/>
      <w:divBdr>
        <w:top w:val="none" w:color="auto" w:sz="0" w:space="0"/>
        <w:left w:val="none" w:color="auto" w:sz="0" w:space="0"/>
        <w:bottom w:val="none" w:color="auto" w:sz="0" w:space="0"/>
        <w:right w:val="none" w:color="auto" w:sz="0" w:space="0"/>
      </w:divBdr>
    </w:div>
    <w:div w:id="1611546497">
      <w:bodyDiv w:val="true"/>
      <w:marLeft w:val="0"/>
      <w:marRight w:val="0"/>
      <w:marTop w:val="0"/>
      <w:marBottom w:val="0"/>
      <w:divBdr>
        <w:top w:val="none" w:color="auto" w:sz="0" w:space="0"/>
        <w:left w:val="none" w:color="auto" w:sz="0" w:space="0"/>
        <w:bottom w:val="none" w:color="auto" w:sz="0" w:space="0"/>
        <w:right w:val="none" w:color="auto" w:sz="0" w:space="0"/>
      </w:divBdr>
    </w:div>
    <w:div w:id="1656371530">
      <w:bodyDiv w:val="true"/>
      <w:marLeft w:val="0"/>
      <w:marRight w:val="0"/>
      <w:marTop w:val="0"/>
      <w:marBottom w:val="0"/>
      <w:divBdr>
        <w:top w:val="none" w:color="auto" w:sz="0" w:space="0"/>
        <w:left w:val="none" w:color="auto" w:sz="0" w:space="0"/>
        <w:bottom w:val="none" w:color="auto" w:sz="0" w:space="0"/>
        <w:right w:val="none" w:color="auto" w:sz="0" w:space="0"/>
      </w:divBdr>
    </w:div>
    <w:div w:id="1658462749">
      <w:bodyDiv w:val="true"/>
      <w:marLeft w:val="0"/>
      <w:marRight w:val="0"/>
      <w:marTop w:val="0"/>
      <w:marBottom w:val="0"/>
      <w:divBdr>
        <w:top w:val="none" w:color="auto" w:sz="0" w:space="0"/>
        <w:left w:val="none" w:color="auto" w:sz="0" w:space="0"/>
        <w:bottom w:val="none" w:color="auto" w:sz="0" w:space="0"/>
        <w:right w:val="none" w:color="auto" w:sz="0" w:space="0"/>
      </w:divBdr>
    </w:div>
    <w:div w:id="1679695219">
      <w:bodyDiv w:val="true"/>
      <w:marLeft w:val="0"/>
      <w:marRight w:val="0"/>
      <w:marTop w:val="0"/>
      <w:marBottom w:val="0"/>
      <w:divBdr>
        <w:top w:val="none" w:color="auto" w:sz="0" w:space="0"/>
        <w:left w:val="none" w:color="auto" w:sz="0" w:space="0"/>
        <w:bottom w:val="none" w:color="auto" w:sz="0" w:space="0"/>
        <w:right w:val="none" w:color="auto" w:sz="0" w:space="0"/>
      </w:divBdr>
    </w:div>
    <w:div w:id="1690066726">
      <w:bodyDiv w:val="true"/>
      <w:marLeft w:val="0"/>
      <w:marRight w:val="0"/>
      <w:marTop w:val="0"/>
      <w:marBottom w:val="0"/>
      <w:divBdr>
        <w:top w:val="none" w:color="auto" w:sz="0" w:space="0"/>
        <w:left w:val="none" w:color="auto" w:sz="0" w:space="0"/>
        <w:bottom w:val="none" w:color="auto" w:sz="0" w:space="0"/>
        <w:right w:val="none" w:color="auto" w:sz="0" w:space="0"/>
      </w:divBdr>
    </w:div>
    <w:div w:id="1736122698">
      <w:bodyDiv w:val="true"/>
      <w:marLeft w:val="0"/>
      <w:marRight w:val="0"/>
      <w:marTop w:val="0"/>
      <w:marBottom w:val="0"/>
      <w:divBdr>
        <w:top w:val="none" w:color="auto" w:sz="0" w:space="0"/>
        <w:left w:val="none" w:color="auto" w:sz="0" w:space="0"/>
        <w:bottom w:val="none" w:color="auto" w:sz="0" w:space="0"/>
        <w:right w:val="none" w:color="auto" w:sz="0" w:space="0"/>
      </w:divBdr>
    </w:div>
    <w:div w:id="1790510265">
      <w:bodyDiv w:val="true"/>
      <w:marLeft w:val="0"/>
      <w:marRight w:val="0"/>
      <w:marTop w:val="0"/>
      <w:marBottom w:val="0"/>
      <w:divBdr>
        <w:top w:val="none" w:color="auto" w:sz="0" w:space="0"/>
        <w:left w:val="none" w:color="auto" w:sz="0" w:space="0"/>
        <w:bottom w:val="none" w:color="auto" w:sz="0" w:space="0"/>
        <w:right w:val="none" w:color="auto" w:sz="0" w:space="0"/>
      </w:divBdr>
    </w:div>
    <w:div w:id="1803306629">
      <w:bodyDiv w:val="true"/>
      <w:marLeft w:val="0"/>
      <w:marRight w:val="0"/>
      <w:marTop w:val="0"/>
      <w:marBottom w:val="0"/>
      <w:divBdr>
        <w:top w:val="none" w:color="auto" w:sz="0" w:space="0"/>
        <w:left w:val="none" w:color="auto" w:sz="0" w:space="0"/>
        <w:bottom w:val="none" w:color="auto" w:sz="0" w:space="0"/>
        <w:right w:val="none" w:color="auto" w:sz="0" w:space="0"/>
      </w:divBdr>
    </w:div>
    <w:div w:id="1834711628">
      <w:bodyDiv w:val="true"/>
      <w:marLeft w:val="0"/>
      <w:marRight w:val="0"/>
      <w:marTop w:val="0"/>
      <w:marBottom w:val="0"/>
      <w:divBdr>
        <w:top w:val="none" w:color="auto" w:sz="0" w:space="0"/>
        <w:left w:val="none" w:color="auto" w:sz="0" w:space="0"/>
        <w:bottom w:val="none" w:color="auto" w:sz="0" w:space="0"/>
        <w:right w:val="none" w:color="auto" w:sz="0" w:space="0"/>
      </w:divBdr>
    </w:div>
    <w:div w:id="1870872736">
      <w:bodyDiv w:val="true"/>
      <w:marLeft w:val="0"/>
      <w:marRight w:val="0"/>
      <w:marTop w:val="0"/>
      <w:marBottom w:val="0"/>
      <w:divBdr>
        <w:top w:val="none" w:color="auto" w:sz="0" w:space="0"/>
        <w:left w:val="none" w:color="auto" w:sz="0" w:space="0"/>
        <w:bottom w:val="none" w:color="auto" w:sz="0" w:space="0"/>
        <w:right w:val="none" w:color="auto" w:sz="0" w:space="0"/>
      </w:divBdr>
    </w:div>
    <w:div w:id="1871644722">
      <w:bodyDiv w:val="true"/>
      <w:marLeft w:val="0"/>
      <w:marRight w:val="0"/>
      <w:marTop w:val="0"/>
      <w:marBottom w:val="0"/>
      <w:divBdr>
        <w:top w:val="none" w:color="auto" w:sz="0" w:space="0"/>
        <w:left w:val="none" w:color="auto" w:sz="0" w:space="0"/>
        <w:bottom w:val="none" w:color="auto" w:sz="0" w:space="0"/>
        <w:right w:val="none" w:color="auto" w:sz="0" w:space="0"/>
      </w:divBdr>
    </w:div>
    <w:div w:id="1915696614">
      <w:bodyDiv w:val="true"/>
      <w:marLeft w:val="0"/>
      <w:marRight w:val="0"/>
      <w:marTop w:val="0"/>
      <w:marBottom w:val="0"/>
      <w:divBdr>
        <w:top w:val="none" w:color="auto" w:sz="0" w:space="0"/>
        <w:left w:val="none" w:color="auto" w:sz="0" w:space="0"/>
        <w:bottom w:val="none" w:color="auto" w:sz="0" w:space="0"/>
        <w:right w:val="none" w:color="auto" w:sz="0" w:space="0"/>
      </w:divBdr>
    </w:div>
    <w:div w:id="1918132332">
      <w:bodyDiv w:val="true"/>
      <w:marLeft w:val="0"/>
      <w:marRight w:val="0"/>
      <w:marTop w:val="0"/>
      <w:marBottom w:val="0"/>
      <w:divBdr>
        <w:top w:val="none" w:color="auto" w:sz="0" w:space="0"/>
        <w:left w:val="none" w:color="auto" w:sz="0" w:space="0"/>
        <w:bottom w:val="none" w:color="auto" w:sz="0" w:space="0"/>
        <w:right w:val="none" w:color="auto" w:sz="0" w:space="0"/>
      </w:divBdr>
    </w:div>
    <w:div w:id="1922792642">
      <w:bodyDiv w:val="true"/>
      <w:marLeft w:val="0"/>
      <w:marRight w:val="0"/>
      <w:marTop w:val="0"/>
      <w:marBottom w:val="0"/>
      <w:divBdr>
        <w:top w:val="none" w:color="auto" w:sz="0" w:space="0"/>
        <w:left w:val="none" w:color="auto" w:sz="0" w:space="0"/>
        <w:bottom w:val="none" w:color="auto" w:sz="0" w:space="0"/>
        <w:right w:val="none" w:color="auto" w:sz="0" w:space="0"/>
      </w:divBdr>
    </w:div>
    <w:div w:id="1937517150">
      <w:bodyDiv w:val="true"/>
      <w:marLeft w:val="0"/>
      <w:marRight w:val="0"/>
      <w:marTop w:val="0"/>
      <w:marBottom w:val="0"/>
      <w:divBdr>
        <w:top w:val="none" w:color="auto" w:sz="0" w:space="0"/>
        <w:left w:val="none" w:color="auto" w:sz="0" w:space="0"/>
        <w:bottom w:val="none" w:color="auto" w:sz="0" w:space="0"/>
        <w:right w:val="none" w:color="auto" w:sz="0" w:space="0"/>
      </w:divBdr>
    </w:div>
    <w:div w:id="1939286230">
      <w:bodyDiv w:val="true"/>
      <w:marLeft w:val="0"/>
      <w:marRight w:val="0"/>
      <w:marTop w:val="0"/>
      <w:marBottom w:val="0"/>
      <w:divBdr>
        <w:top w:val="none" w:color="auto" w:sz="0" w:space="0"/>
        <w:left w:val="none" w:color="auto" w:sz="0" w:space="0"/>
        <w:bottom w:val="none" w:color="auto" w:sz="0" w:space="0"/>
        <w:right w:val="none" w:color="auto" w:sz="0" w:space="0"/>
      </w:divBdr>
    </w:div>
    <w:div w:id="2000961293">
      <w:bodyDiv w:val="true"/>
      <w:marLeft w:val="0"/>
      <w:marRight w:val="0"/>
      <w:marTop w:val="0"/>
      <w:marBottom w:val="0"/>
      <w:divBdr>
        <w:top w:val="none" w:color="auto" w:sz="0" w:space="0"/>
        <w:left w:val="none" w:color="auto" w:sz="0" w:space="0"/>
        <w:bottom w:val="none" w:color="auto" w:sz="0" w:space="0"/>
        <w:right w:val="none" w:color="auto" w:sz="0" w:space="0"/>
      </w:divBdr>
    </w:div>
    <w:div w:id="2019189411">
      <w:bodyDiv w:val="true"/>
      <w:marLeft w:val="0"/>
      <w:marRight w:val="0"/>
      <w:marTop w:val="0"/>
      <w:marBottom w:val="0"/>
      <w:divBdr>
        <w:top w:val="none" w:color="auto" w:sz="0" w:space="0"/>
        <w:left w:val="none" w:color="auto" w:sz="0" w:space="0"/>
        <w:bottom w:val="none" w:color="auto" w:sz="0" w:space="0"/>
        <w:right w:val="none" w:color="auto" w:sz="0" w:space="0"/>
      </w:divBdr>
    </w:div>
    <w:div w:id="2030523416">
      <w:bodyDiv w:val="true"/>
      <w:marLeft w:val="0"/>
      <w:marRight w:val="0"/>
      <w:marTop w:val="0"/>
      <w:marBottom w:val="0"/>
      <w:divBdr>
        <w:top w:val="none" w:color="auto" w:sz="0" w:space="0"/>
        <w:left w:val="none" w:color="auto" w:sz="0" w:space="0"/>
        <w:bottom w:val="none" w:color="auto" w:sz="0" w:space="0"/>
        <w:right w:val="none" w:color="auto" w:sz="0" w:space="0"/>
      </w:divBdr>
    </w:div>
    <w:div w:id="2039429426">
      <w:bodyDiv w:val="true"/>
      <w:marLeft w:val="0"/>
      <w:marRight w:val="0"/>
      <w:marTop w:val="0"/>
      <w:marBottom w:val="0"/>
      <w:divBdr>
        <w:top w:val="none" w:color="auto" w:sz="0" w:space="0"/>
        <w:left w:val="none" w:color="auto" w:sz="0" w:space="0"/>
        <w:bottom w:val="none" w:color="auto" w:sz="0" w:space="0"/>
        <w:right w:val="none" w:color="auto" w:sz="0" w:space="0"/>
      </w:divBdr>
    </w:div>
    <w:div w:id="2057313904">
      <w:bodyDiv w:val="true"/>
      <w:marLeft w:val="0"/>
      <w:marRight w:val="0"/>
      <w:marTop w:val="0"/>
      <w:marBottom w:val="0"/>
      <w:divBdr>
        <w:top w:val="none" w:color="auto" w:sz="0" w:space="0"/>
        <w:left w:val="none" w:color="auto" w:sz="0" w:space="0"/>
        <w:bottom w:val="none" w:color="auto" w:sz="0" w:space="0"/>
        <w:right w:val="none" w:color="auto" w:sz="0" w:space="0"/>
      </w:divBdr>
    </w:div>
    <w:div w:id="2073699021">
      <w:bodyDiv w:val="true"/>
      <w:marLeft w:val="0"/>
      <w:marRight w:val="0"/>
      <w:marTop w:val="0"/>
      <w:marBottom w:val="0"/>
      <w:divBdr>
        <w:top w:val="none" w:color="auto" w:sz="0" w:space="0"/>
        <w:left w:val="none" w:color="auto" w:sz="0" w:space="0"/>
        <w:bottom w:val="none" w:color="auto" w:sz="0" w:space="0"/>
        <w:right w:val="none" w:color="auto" w:sz="0" w:space="0"/>
      </w:divBdr>
    </w:div>
    <w:div w:id="2076077109">
      <w:bodyDiv w:val="true"/>
      <w:marLeft w:val="0"/>
      <w:marRight w:val="0"/>
      <w:marTop w:val="0"/>
      <w:marBottom w:val="0"/>
      <w:divBdr>
        <w:top w:val="none" w:color="auto" w:sz="0" w:space="0"/>
        <w:left w:val="none" w:color="auto" w:sz="0" w:space="0"/>
        <w:bottom w:val="none" w:color="auto" w:sz="0" w:space="0"/>
        <w:right w:val="none" w:color="auto" w:sz="0" w:space="0"/>
      </w:divBdr>
    </w:div>
    <w:div w:id="2085448629">
      <w:bodyDiv w:val="true"/>
      <w:marLeft w:val="0"/>
      <w:marRight w:val="0"/>
      <w:marTop w:val="0"/>
      <w:marBottom w:val="0"/>
      <w:divBdr>
        <w:top w:val="none" w:color="auto" w:sz="0" w:space="0"/>
        <w:left w:val="none" w:color="auto" w:sz="0" w:space="0"/>
        <w:bottom w:val="none" w:color="auto" w:sz="0" w:space="0"/>
        <w:right w:val="none" w:color="auto" w:sz="0" w:space="0"/>
      </w:divBdr>
    </w:div>
    <w:div w:id="2087724275">
      <w:bodyDiv w:val="true"/>
      <w:marLeft w:val="0"/>
      <w:marRight w:val="0"/>
      <w:marTop w:val="0"/>
      <w:marBottom w:val="0"/>
      <w:divBdr>
        <w:top w:val="none" w:color="auto" w:sz="0" w:space="0"/>
        <w:left w:val="none" w:color="auto" w:sz="0" w:space="0"/>
        <w:bottom w:val="none" w:color="auto" w:sz="0" w:space="0"/>
        <w:right w:val="none" w:color="auto" w:sz="0" w:space="0"/>
      </w:divBdr>
    </w:div>
    <w:div w:id="2121760428">
      <w:bodyDiv w:val="true"/>
      <w:marLeft w:val="0"/>
      <w:marRight w:val="0"/>
      <w:marTop w:val="0"/>
      <w:marBottom w:val="0"/>
      <w:divBdr>
        <w:top w:val="none" w:color="auto" w:sz="0" w:space="0"/>
        <w:left w:val="none" w:color="auto" w:sz="0" w:space="0"/>
        <w:bottom w:val="none" w:color="auto" w:sz="0" w:space="0"/>
        <w:right w:val="none" w:color="auto" w:sz="0" w:space="0"/>
      </w:divBdr>
      <w:divsChild>
        <w:div w:id="1473791448">
          <w:marLeft w:val="0"/>
          <w:marRight w:val="0"/>
          <w:marTop w:val="0"/>
          <w:marBottom w:val="0"/>
          <w:divBdr>
            <w:top w:val="none" w:color="auto" w:sz="0" w:space="0"/>
            <w:left w:val="none" w:color="auto" w:sz="0" w:space="0"/>
            <w:bottom w:val="none" w:color="auto" w:sz="0" w:space="0"/>
            <w:right w:val="none" w:color="auto" w:sz="0" w:space="0"/>
          </w:divBdr>
          <w:divsChild>
            <w:div w:id="551044346">
              <w:marLeft w:val="750"/>
              <w:marRight w:val="0"/>
              <w:marTop w:val="0"/>
              <w:marBottom w:val="0"/>
              <w:divBdr>
                <w:top w:val="none" w:color="auto" w:sz="0" w:space="0"/>
                <w:left w:val="none" w:color="auto" w:sz="0" w:space="0"/>
                <w:bottom w:val="none" w:color="auto" w:sz="0" w:space="0"/>
                <w:right w:val="none" w:color="auto" w:sz="0" w:space="0"/>
              </w:divBdr>
            </w:div>
            <w:div w:id="1066874079">
              <w:marLeft w:val="855"/>
              <w:marRight w:val="105"/>
              <w:marTop w:val="0"/>
              <w:marBottom w:val="0"/>
              <w:divBdr>
                <w:top w:val="none" w:color="auto" w:sz="0" w:space="0"/>
                <w:left w:val="none" w:color="auto" w:sz="0" w:space="0"/>
                <w:bottom w:val="none" w:color="auto" w:sz="0" w:space="0"/>
                <w:right w:val="none" w:color="auto" w:sz="0" w:space="0"/>
              </w:divBdr>
            </w:div>
          </w:divsChild>
        </w:div>
      </w:divsChild>
    </w:div>
  </w:divs>
  <w:optimizeForBrowser/>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header2.xml" Type="http://schemas.openxmlformats.org/officeDocument/2006/relationships/header"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7. listopada 2025.</izvorni_sadrzaj>
    <derivirana_varijabla naziv="DomainObject.DatumDonosenjaOdluke_1">7. listopada 2025.</derivirana_varijabla>
  </DomainObject.DatumDonosenjaOdluke>
  <DomainObject.DatumOvrsnosti>
    <izvorni_sadrzaj/>
    <derivirana_varijabla naziv="DomainObject.DatumOvrsnosti_1"/>
  </DomainObject.DatumOvrsnosti>
  <DomainObject.DatumPravomocnosti>
    <izvorni_sadrzaj>7. listopada 2025.</izvorni_sadrzaj>
    <derivirana_varijabla naziv="DomainObject.DatumPravomocnosti_1">7. listopada 2025.</derivirana_varijabla>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Ppž-3867/2024-2</izvorni_sadrzaj>
    <derivirana_varijabla naziv="DomainObject.Oznaka_1">Ppž-3867/2024-2</derivirana_varijabla>
  </DomainObject.Oznaka>
  <DomainObject.DonositeljOdluke.Ime>
    <izvorni_sadrzaj>Katica</izvorni_sadrzaj>
    <derivirana_varijabla naziv="DomainObject.DonositeljOdluke.Ime_1">Katica</derivirana_varijabla>
  </DomainObject.DonositeljOdluke.Ime>
  <DomainObject.DonositeljOdluke.Prezime>
    <izvorni_sadrzaj>Lučić</izvorni_sadrzaj>
    <derivirana_varijabla naziv="DomainObject.DonositeljOdluke.Prezime_1">Lučić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3867</izvorni_sadrzaj>
    <derivirana_varijabla naziv="DomainObject.Predmet.Broj_1">3867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2024.</izvorni_sadrzaj>
    <derivirana_varijabla naziv="DomainObject.Predmet.DatumOsnivanja_1">25. travnja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veljače 2026.</izvorni_sadrzaj>
    <derivirana_varijabla naziv="DomainObject.Predmet.DatumRjesavanja_1">26. veljače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Katica Lučić</izvorni_sadrzaj>
    <derivirana_varijabla naziv="DomainObject.Predmet.Izvjestitelj_1">Katica Lučić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16. rujna 1969.</izvorni_sadrzaj>
    <derivirana_varijabla naziv="DomainObject.Predmet.OkrivljenikFizickaOsoba.DatumRodjenja_1">16. rujna 1969.</derivirana_varijabla>
  </DomainObject.Predmet.OkrivljenikFizickaOsoba.DatumRodjenja>
  <DomainObject.Predmet.OkrivljenikFizickaOsoba.DatumRodjenjaFormated>
    <izvorni_sadrzaj>16.9.1969.</izvorni_sadrzaj>
    <derivirana_varijabla naziv="DomainObject.Predmet.OkrivljenikFizickaOsoba.DatumRodjenjaFormated_1">16.9.1969.</derivirana_varijabla>
  </DomainObject.Predmet.OkrivljenikFizickaOsoba.DatumRodjenjaFormated>
  <DomainObject.Predmet.OkrivljenikFizickaOsoba.Ime>
    <izvorni_sadrzaj>Dejan</izvorni_sadrzaj>
    <derivirana_varijabla naziv="DomainObject.Predmet.OkrivljenikFizickaOsoba.Ime_1">Dejan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Čakovec (Čakovec)</izvorni_sadrzaj>
    <derivirana_varijabla naziv="DomainObject.Predmet.OkrivljenikFizickaOsoba.MjestoRodjenja_1">Čakovec (Čakovec)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Dejan Kraljek</izvorni_sadrzaj>
    <derivirana_varijabla naziv="DomainObject.Predmet.OkrivljenikFizickaOsoba.Naziv_1">Dejan Kraljek</derivirana_varijabla>
  </DomainObject.Predmet.OkrivljenikFizickaOsoba.Naziv>
  <DomainObject.Predmet.OkrivljenikFizickaOsoba.Prezime>
    <izvorni_sadrzaj>Kraljek</izvorni_sadrzaj>
    <derivirana_varijabla naziv="DomainObject.Predmet.OkrivljenikFizickaOsoba.Prezime_1">Kraljek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94153796741</izvorni_sadrzaj>
    <derivirana_varijabla naziv="DomainObject.Predmet.OkrivljenikFizickaOsoba.Oib_1">94153796741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Ppž-3867/2024</izvorni_sadrzaj>
    <derivirana_varijabla naziv="DomainObject.Predmet.OznakaBroj_1">Ppž-3867/2024</derivirana_varijabla>
  </DomainObject.Predmet.OznakaBroj>
  <DomainObject.Predmet.OznakaBrojOptuznogAkta>
    <izvorni_sadrzaj/>
    <derivirana_varijabla naziv="DomainObject.Predmet.OznakaBrojOptuznogAkta_1"/>
  </DomainObject.Predmet.OznakaBrojOptuznogAkta>
  <DomainObject.Predmet.PredmetRijesio.Ime>
    <izvorni_sadrzaj>Katica</izvorni_sadrzaj>
    <derivirana_varijabla naziv="DomainObject.Predmet.PredmetRijesio.Ime_1">Katica</derivirana_varijabla>
  </DomainObject.Predmet.PredmetRijesio.Ime>
  <DomainObject.Predmet.PredmetRijesio.Oib>
    <izvorni_sadrzaj>97444716017</izvorni_sadrzaj>
    <derivirana_varijabla naziv="DomainObject.Predmet.PredmetRijesio.Oib_1">97444716017</derivirana_varijabla>
  </DomainObject.Predmet.PredmetRijesio.Oib>
  <DomainObject.Predmet.PredmetRijesio.Prezime>
    <izvorni_sadrzaj>Lučić</izvorni_sadrzaj>
    <derivirana_varijabla naziv="DomainObject.Predmet.PredmetRijesio.Prezime_1">Lučić</derivirana_varijabla>
  </DomainObject.Predmet.PredmetRijesio.Prezime>
  <DomainObject.Predmet.PrimjedbaSuca>
    <izvorni_sadrzaj/>
    <derivirana_varijabla naziv="DomainObject.Predmet.PrimjedbaSuca_1"/>
  </DomainObject.Predmet.PrimjedbaSuca>
  <DomainObject.Predmet.ProtustrankaFormated>
    <izvorni_sadrzaj>  LORCO PROMET jednostavno društvo s ograničenom odgovornošću za usluge; Dejan Kraljek</izvorni_sadrzaj>
    <derivirana_varijabla naziv="DomainObject.Predmet.ProtustrankaFormated_1">  LORCO PROMET jednostavno društvo s ograničenom odgovornošću za usluge; Dejan Kraljek</derivirana_varijabla>
  </DomainObject.Predmet.ProtustrankaFormated>
  <DomainObject.Predmet.ProtustrankaFormatedOIB>
    <izvorni_sadrzaj>  LORCO PROMET jednostavno društvo s ograničenom odgovornošću za usluge, OIB 47884350026; Dejan Kraljek, OIB 94153796741</izvorni_sadrzaj>
    <derivirana_varijabla naziv="DomainObject.Predmet.ProtustrankaFormatedOIB_1">  LORCO PROMET jednostavno društvo s ograničenom odgovornošću za usluge, OIB 47884350026; Dejan Kraljek, OIB 94153796741</derivirana_varijabla>
  </DomainObject.Predmet.ProtustrankaFormatedOIB>
  <DomainObject.Predmet.ProtustrankaFormatedWithAdress>
    <izvorni_sadrzaj> LORCO PROMET jednostavno društvo s ograničenom odgovornošću za usluge, Fallerovo šetalište 35, 10000 Zagreb; Dejan Kraljek, Stancija Rosello - Stanzia Rosello 25, 52466 Antenal</izvorni_sadrzaj>
    <derivirana_varijabla naziv="DomainObject.Predmet.ProtustrankaFormatedWithAdress_1"> LORCO PROMET jednostavno društvo s ograničenom odgovornošću za usluge, Fallerovo šetalište 35, 10000 Zagreb; Dejan Kraljek, Stancija Rosello - Stanzia Rosello 25, 52466 Antenal</derivirana_varijabla>
  </DomainObject.Predmet.ProtustrankaFormatedWithAdress>
  <DomainObject.Predmet.ProtustrankaFormatedWithAdressOIB>
    <izvorni_sadrzaj> LORCO PROMET jednostavno društvo s ograničenom odgovornošću za usluge, OIB 47884350026, Fallerovo šetalište 35, 10000 Zagreb; Dejan Kraljek, OIB 94153796741, Stancija Rosello - Stanzia Rosello 25, 52466 Antenal</izvorni_sadrzaj>
    <derivirana_varijabla naziv="DomainObject.Predmet.ProtustrankaFormatedWithAdressOIB_1"> LORCO PROMET jednostavno društvo s ograničenom odgovornošću za usluge, OIB 47884350026, Fallerovo šetalište 35, 10000 Zagreb; Dejan Kraljek, OIB 94153796741, Stancija Rosello - Stanzia Rosello 25, 52466 Antenal</derivirana_varijabla>
  </DomainObject.Predmet.ProtustrankaFormatedWithAdressOIB>
  <DomainObject.Predmet.ProtustrankaWithAdress>
    <izvorni_sadrzaj>LORCO PROMET jednostavno društvo s ograničenom odgovornošću za usluge Fallerovo šetalište 35, 10000 Zagreb, Dejan Kraljek Stancija Rosello - Stanzia Rosello 25, 52466 Antenal</izvorni_sadrzaj>
    <derivirana_varijabla naziv="DomainObject.Predmet.ProtustrankaWithAdress_1">LORCO PROMET jednostavno društvo s ograničenom odgovornošću za usluge Fallerovo šetalište 35, 10000 Zagreb, Dejan Kraljek Stancija Rosello - Stanzia Rosello 25, 52466 Antenal</derivirana_varijabla>
  </DomainObject.Predmet.ProtustrankaWithAdress>
  <DomainObject.Predmet.ProtustrankaWithAdressOIB>
    <izvorni_sadrzaj>LORCO PROMET jednostavno društvo s ograničenom odgovornošću za usluge, OIB 47884350026, Fallerovo šetalište 35, 10000 Zagreb, Dejan Kraljek, OIB 94153796741, Stancija Rosello - Stanzia Rosello 25, 52466 Antenal</izvorni_sadrzaj>
    <derivirana_varijabla naziv="DomainObject.Predmet.ProtustrankaWithAdressOIB_1">LORCO PROMET jednostavno društvo s ograničenom odgovornošću za usluge, OIB 47884350026, Fallerovo šetalište 35, 10000 Zagreb, Dejan Kraljek, OIB 94153796741, Stancija Rosello - Stanzia Rosello 25, 52466 Antenal</derivirana_varijabla>
  </DomainObject.Predmet.ProtustrankaWithAdressOIB>
  <DomainObject.Predmet.ProtustrankaNazivFormated>
    <izvorni_sadrzaj>LORCO PROMET jednostavno društvo s ograničenom odgovornošću za usluge,Dejan Kraljek</izvorni_sadrzaj>
    <derivirana_varijabla naziv="DomainObject.Predmet.ProtustrankaNazivFormated_1">LORCO PROMET jednostavno društvo s ograničenom odgovornošću za usluge,Dejan Kraljek</derivirana_varijabla>
  </DomainObject.Predmet.ProtustrankaNazivFormated>
  <DomainObject.Predmet.ProtustrankaNazivFormatedOIB>
    <izvorni_sadrzaj>LORCO PROMET jednostavno društvo s ograničenom odgovornošću za usluge, OIB 47884350026,Dejan Kraljek, OIB 94153796741</izvorni_sadrzaj>
    <derivirana_varijabla naziv="DomainObject.Predmet.ProtustrankaNazivFormatedOIB_1">LORCO PROMET jednostavno društvo s ograničenom odgovornošću za usluge, OIB 47884350026,Dejan Kraljek, OIB 94153796741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Vijeće za gospodarstvo</izvorni_sadrzaj>
    <derivirana_varijabla naziv="DomainObject.Predmet.Referada.Naziv_1">1. Vijeće za gospodarstvo</derivirana_varijabla>
  </DomainObject.Predmet.Referada.Naziv>
  <DomainObject.Predmet.Referada.Oznaka>
    <izvorni_sadrzaj>VPSOGVIJ1</izvorni_sadrzaj>
    <derivirana_varijabla naziv="DomainObject.Predmet.Referada.Oznaka_1">VPSOGVIJ1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prekršajni sud Republike Hrvatske</izvorni_sadrzaj>
    <derivirana_varijabla naziv="DomainObject.Predmet.Referada.Sud.Naziv_1">Visoki prekršajni sud Republike Hrvatske</derivirana_varijabla>
  </DomainObject.Predmet.Referada.Sud.Naziv>
  <DomainObject.Predmet.Referada.Sudac>
    <izvorni_sadrzaj>Katica Lučić</izvorni_sadrzaj>
    <derivirana_varijabla naziv="DomainObject.Predmet.Referada.Sudac_1">Katica Lučić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prekršajni sud u Zagrebu</izvorni_sadrzaj>
    <derivirana_varijabla naziv="DomainObject.Predmet.StrankaFormated_1">  Općinski prekršajni sud u Zagrebu</derivirana_varijabla>
  </DomainObject.Predmet.StrankaFormated>
  <DomainObject.Predmet.StrankaFormatedOIB>
    <izvorni_sadrzaj>  Općinski prekršajni sud u Zagrebu, OIB 95308842799</izvorni_sadrzaj>
    <derivirana_varijabla naziv="DomainObject.Predmet.StrankaFormatedOIB_1">  Općinski prekršajni sud u Zagrebu, OIB 95308842799</derivirana_varijabla>
  </DomainObject.Predmet.StrankaFormatedOIB>
  <DomainObject.Predmet.StrankaFormatedWithAdress>
    <izvorni_sadrzaj> Općinski prekršajni sud u Zagrebu, Avenija Dubrovnik 8, 10000 Zagreb</izvorni_sadrzaj>
    <derivirana_varijabla naziv="DomainObject.Predmet.StrankaFormatedWithAdress_1"> Općinski prekršajni sud u Zagrebu, Avenija Dubrovnik 8, 10000 Zagreb</derivirana_varijabla>
  </DomainObject.Predmet.StrankaFormatedWithAdress>
  <DomainObject.Predmet.StrankaFormatedWithAdressOIB>
    <izvorni_sadrzaj> Općinski prekršajni sud u Zagrebu, OIB 95308842799, Avenija Dubrovnik 8, 10000 Zagreb</izvorni_sadrzaj>
    <derivirana_varijabla naziv="DomainObject.Predmet.StrankaFormatedWithAdressOIB_1"> Općinski prekršajni sud u Zagrebu, OIB 95308842799, Avenija Dubrovnik 8, 10000 Zagreb</derivirana_varijabla>
  </DomainObject.Predmet.StrankaFormatedWithAdressOIB>
  <DomainObject.Predmet.StrankaWithAdress>
    <izvorni_sadrzaj>Općinski prekršajni sud u Zagrebu Avenija Dubrovnik 8,10000 Zagreb</izvorni_sadrzaj>
    <derivirana_varijabla naziv="DomainObject.Predmet.StrankaWithAdress_1">Općinski prekršajni sud u Zagrebu Avenija Dubrovnik 8,10000 Zagreb</derivirana_varijabla>
  </DomainObject.Predmet.StrankaWithAdress>
  <DomainObject.Predmet.StrankaWithAdressOIB>
    <izvorni_sadrzaj>Općinski prekršajni sud u Zagrebu, OIB 95308842799, Avenija Dubrovnik 8,10000 Zagreb</izvorni_sadrzaj>
    <derivirana_varijabla naziv="DomainObject.Predmet.StrankaWithAdressOIB_1">Općinski prekršajni sud u Zagrebu, OIB 95308842799, Avenija Dubrovnik 8,10000 Zagreb</derivirana_varijabla>
  </DomainObject.Predmet.StrankaWithAdressOIB>
  <DomainObject.Predmet.StrankaNazivFormated>
    <izvorni_sadrzaj>Općinski prekršajni sud u Zagrebu</izvorni_sadrzaj>
    <derivirana_varijabla naziv="DomainObject.Predmet.StrankaNazivFormated_1">Općinski prekršajni sud u Zagrebu</derivirana_varijabla>
  </DomainObject.Predmet.StrankaNazivFormated>
  <DomainObject.Predmet.StrankaNazivFormatedOIB>
    <izvorni_sadrzaj>Općinski prekršajni sud u Zagrebu, OIB 95308842799</izvorni_sadrzaj>
    <derivirana_varijabla naziv="DomainObject.Predmet.StrankaNazivFormatedOIB_1">Općinski prekršajni sud u Zagrebu, OIB 95308842799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izvorni_sadrzaj>
    <derivirana_varijabla naziv="DomainObject.Predmet.Sud.Adresa.PostBroj_1">1000</derivirana_varijabla>
  </DomainObject.Predmet.Sud.Adresa.PostBroj>
  <DomainObject.Predmet.Sud.Adresa.UlicaIKBR>
    <izvorni_sadrzaj>Augusta Šenoe 30</izvorni_sadrzaj>
    <derivirana_varijabla naziv="DomainObject.Predmet.Sud.Adresa.UlicaIKBR_1">Augusta Šenoe 30</derivirana_varijabla>
  </DomainObject.Predmet.Sud.Adresa.UlicaIKBR>
  <DomainObject.Predmet.Sud.Naziv>
    <izvorni_sadrzaj>Visoki prekršajni sud Republike Hrvatske</izvorni_sadrzaj>
    <derivirana_varijabla naziv="DomainObject.Predmet.Sud.Naziv_1">Visoki prekršajni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Odjeljak prijepisa</izvorni_sadrzaj>
    <derivirana_varijabla naziv="DomainObject.Predmet.TrenutnaLokacijaSpisa.Naziv_1">Odjeljak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prekršajni sud Republike Hrvatske</izvorni_sadrzaj>
    <derivirana_varijabla naziv="DomainObject.Predmet.TrenutnaLokacijaSpisa.Sud.Naziv_1">Visoki prekršajni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VPSP</izvorni_sadrzaj>
    <derivirana_varijabla naziv="DomainObject.Predmet.UstrojstvenaJedinicaVodi.Oznaka_1">VPSP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prekršajni sud Republike Hrvatske</izvorni_sadrzaj>
    <derivirana_varijabla naziv="DomainObject.Predmet.UstrojstvenaJedinicaVodi.Sud.Naziv_1">Visoki prekršajni sud Republike Hrvatske</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Nataša Borovnjak</izvorni_sadrzaj>
    <derivirana_varijabla naziv="DomainObject.Predmet.Zapisnicar_1">Nataša Borovnjak</derivirana_varijabla>
  </DomainObject.Predmet.Zapisnicar>
  <DomainObject.Predmet.StrankaListFormated>
    <izvorni_sadrzaj>
      <item>Općinski prekršajni sud u Zagrebu</item>
    </izvorni_sadrzaj>
    <derivirana_varijabla naziv="DomainObject.Predmet.StrankaListFormated_1">
      <item>Općinski prekršajni sud u Zagrebu</item>
    </derivirana_varijabla>
  </DomainObject.Predmet.StrankaListFormated>
  <DomainObject.Predmet.StrankaListFormatedOIB>
    <izvorni_sadrzaj>
      <item>Općinski prekršajni sud u Zagrebu, OIB 95308842799</item>
    </izvorni_sadrzaj>
    <derivirana_varijabla naziv="DomainObject.Predmet.StrankaListFormatedOIB_1">
      <item>Općinski prekršajni sud u Zagrebu, OIB 95308842799</item>
    </derivirana_varijabla>
  </DomainObject.Predmet.StrankaListFormatedOIB>
  <DomainObject.Predmet.StrankaListFormatedWithAdress>
    <izvorni_sadrzaj>
      <item>Općinski prekršajni sud u Zagrebu, Avenija Dubrovnik 8, 10000 Zagreb</item>
    </izvorni_sadrzaj>
    <derivirana_varijabla naziv="DomainObject.Predmet.StrankaListFormatedWithAdress_1">
      <item>Općinski prekršajni sud u Zagrebu, Avenija Dubrovnik 8, 10000 Zagreb</item>
    </derivirana_varijabla>
  </DomainObject.Predmet.StrankaListFormatedWithAdress>
  <DomainObject.Predmet.StrankaListFormatedWithAdressOIB>
    <izvorni_sadrzaj>
      <item>Općinski prekršajni sud u Zagrebu, OIB 95308842799, Avenija Dubrovnik 8, 10000 Zagreb</item>
    </izvorni_sadrzaj>
    <derivirana_varijabla naziv="DomainObject.Predmet.StrankaListFormatedWithAdressOIB_1">
      <item>Općinski prekršajni sud u Zagrebu, OIB 95308842799, Avenija Dubrovnik 8, 10000 Zagreb</item>
    </derivirana_varijabla>
  </DomainObject.Predmet.StrankaListFormatedWithAdressOIB>
  <DomainObject.Predmet.StrankaListNazivFormated>
    <izvorni_sadrzaj>
      <item>Općinski prekršajni sud u Zagrebu</item>
    </izvorni_sadrzaj>
    <derivirana_varijabla naziv="DomainObject.Predmet.StrankaListNazivFormated_1">
      <item>Općinski prekršajni sud u Zagrebu</item>
    </derivirana_varijabla>
  </DomainObject.Predmet.StrankaListNazivFormated>
  <DomainObject.Predmet.StrankaListNazivFormatedOIB>
    <izvorni_sadrzaj>
      <item>Općinski prekršajni sud u Zagrebu, OIB 95308842799</item>
    </izvorni_sadrzaj>
    <derivirana_varijabla naziv="DomainObject.Predmet.StrankaListNazivFormatedOIB_1">
      <item>Općinski prekršajni sud u Zagrebu, OIB 95308842799</item>
    </derivirana_varijabla>
  </DomainObject.Predmet.StrankaListNazivFormatedOIB>
  <DomainObject.Predmet.ProtuStrankaListFormated>
    <izvorni_sadrzaj>
      <item>LORCO PROMET jednostavno društvo s ograničenom odgovornošću za usluge</item>
      <item>Dejan Kraljek</item>
    </izvorni_sadrzaj>
    <derivirana_varijabla naziv="DomainObject.Predmet.ProtuStrankaListFormated_1">
      <item>LORCO PROMET jednostavno društvo s ograničenom odgovornošću za usluge</item>
      <item>Dejan Kraljek</item>
    </derivirana_varijabla>
  </DomainObject.Predmet.ProtuStrankaListFormated>
  <DomainObject.Predmet.ProtuStrankaListFormatedOIB>
    <izvorni_sadrzaj>
      <item>LORCO PROMET jednostavno društvo s ograničenom odgovornošću za usluge, OIB 47884350026</item>
      <item>Dejan Kraljek, OIB 94153796741</item>
    </izvorni_sadrzaj>
    <derivirana_varijabla naziv="DomainObject.Predmet.ProtuStrankaListFormatedOIB_1">
      <item>LORCO PROMET jednostavno društvo s ograničenom odgovornošću za usluge, OIB 47884350026</item>
      <item>Dejan Kraljek, OIB 94153796741</item>
    </derivirana_varijabla>
  </DomainObject.Predmet.ProtuStrankaListFormatedOIB>
  <DomainObject.Predmet.ProtuStrankaListFormatedWithAdress>
    <izvorni_sadrzaj>
      <item>LORCO PROMET jednostavno društvo s ograničenom odgovornošću za usluge, Fallerovo šetalište 35, 10000 Zagreb</item>
      <item>Dejan Kraljek, Stancija Rosello - Stanzia Rosello 25, 52466 Antenal</item>
    </izvorni_sadrzaj>
    <derivirana_varijabla naziv="DomainObject.Predmet.ProtuStrankaListFormatedWithAdress_1">
      <item>LORCO PROMET jednostavno društvo s ograničenom odgovornošću za usluge, Fallerovo šetalište 35, 10000 Zagreb</item>
      <item>Dejan Kraljek, Stancija Rosello - Stanzia Rosello 25, 52466 Antenal</item>
    </derivirana_varijabla>
  </DomainObject.Predmet.ProtuStrankaListFormatedWithAdress>
  <DomainObject.Predmet.ProtuStrankaListFormatedWithAdressOIB>
    <izvorni_sadrzaj>
      <item>LORCO PROMET jednostavno društvo s ograničenom odgovornošću za usluge, OIB 47884350026, Fallerovo šetalište 35, 10000 Zagreb</item>
      <item>Dejan Kraljek, OIB 94153796741, Stancija Rosello - Stanzia Rosello 25, 52466 Antenal</item>
    </izvorni_sadrzaj>
    <derivirana_varijabla naziv="DomainObject.Predmet.ProtuStrankaListFormatedWithAdressOIB_1">
      <item>LORCO PROMET jednostavno društvo s ograničenom odgovornošću za usluge, OIB 47884350026, Fallerovo šetalište 35, 10000 Zagreb</item>
      <item>Dejan Kraljek, OIB 94153796741, Stancija Rosello - Stanzia Rosello 25, 52466 Antenal</item>
    </derivirana_varijabla>
  </DomainObject.Predmet.ProtuStrankaListFormatedWithAdressOIB>
  <DomainObject.Predmet.ProtuStrankaListNazivFormated>
    <izvorni_sadrzaj>
      <item>LORCO PROMET jednostavno društvo s ograničenom odgovornošću za usluge</item>
      <item>Dejan Kraljek</item>
    </izvorni_sadrzaj>
    <derivirana_varijabla naziv="DomainObject.Predmet.ProtuStrankaListNazivFormated_1">
      <item>LORCO PROMET jednostavno društvo s ograničenom odgovornošću za usluge</item>
      <item>Dejan Kraljek</item>
    </derivirana_varijabla>
  </DomainObject.Predmet.ProtuStrankaListNazivFormated>
  <DomainObject.Predmet.ProtuStrankaListNazivFormatedOIB>
    <izvorni_sadrzaj>
      <item>LORCO PROMET jednostavno društvo s ograničenom odgovornošću za usluge, OIB 47884350026</item>
      <item>Dejan Kraljek, OIB 94153796741</item>
    </izvorni_sadrzaj>
    <derivirana_varijabla naziv="DomainObject.Predmet.ProtuStrankaListNazivFormatedOIB_1">
      <item>LORCO PROMET jednostavno društvo s ograničenom odgovornošću za usluge, OIB 47884350026</item>
      <item>Dejan Kraljek, OIB 94153796741</item>
    </derivirana_varijabla>
  </DomainObject.Predmet.ProtuStrankaListNazivFormatedOIB>
  <DomainObject.Predmet.OstaliListFormated>
    <izvorni_sadrzaj>
      <item>Dejan Kraljek</item>
    </izvorni_sadrzaj>
    <derivirana_varijabla naziv="DomainObject.Predmet.OstaliListFormated_1">
      <item>Dejan Kraljek</item>
    </derivirana_varijabla>
  </DomainObject.Predmet.OstaliListFormated>
  <DomainObject.Predmet.OstaliListFormatedOIB>
    <izvorni_sadrzaj>
      <item>Dejan Kraljek, OIB 94153796741</item>
    </izvorni_sadrzaj>
    <derivirana_varijabla naziv="DomainObject.Predmet.OstaliListFormatedOIB_1">
      <item>Dejan Kraljek, OIB 94153796741</item>
    </derivirana_varijabla>
  </DomainObject.Predmet.OstaliListFormatedOIB>
  <DomainObject.Predmet.OstaliListFormatedWithAdress>
    <izvorni_sadrzaj>
      <item>Dejan Kraljek, Stancija Rosello - Stanzia Rosello 25, 52466 Antenal</item>
    </izvorni_sadrzaj>
    <derivirana_varijabla naziv="DomainObject.Predmet.OstaliListFormatedWithAdress_1">
      <item>Dejan Kraljek, Stancija Rosello - Stanzia Rosello 25, 52466 Antenal</item>
    </derivirana_varijabla>
  </DomainObject.Predmet.OstaliListFormatedWithAdress>
  <DomainObject.Predmet.OstaliListFormatedWithAdressOIB>
    <izvorni_sadrzaj>
      <item>Dejan Kraljek, OIB 94153796741, Stancija Rosello - Stanzia Rosello 25, 52466 Antenal</item>
    </izvorni_sadrzaj>
    <derivirana_varijabla naziv="DomainObject.Predmet.OstaliListFormatedWithAdressOIB_1">
      <item>Dejan Kraljek, OIB 94153796741, Stancija Rosello - Stanzia Rosello 25, 52466 Antenal</item>
    </derivirana_varijabla>
  </DomainObject.Predmet.OstaliListFormatedWithAdressOIB>
  <DomainObject.Predmet.OstaliListNazivFormated>
    <izvorni_sadrzaj>
      <item>Dejan Kraljek</item>
    </izvorni_sadrzaj>
    <derivirana_varijabla naziv="DomainObject.Predmet.OstaliListNazivFormated_1">
      <item>Dejan Kraljek</item>
    </derivirana_varijabla>
  </DomainObject.Predmet.OstaliListNazivFormated>
  <DomainObject.Predmet.OstaliListNazivFormatedOIB>
    <izvorni_sadrzaj>
      <item>Dejan Kraljek, OIB 94153796741</item>
    </izvorni_sadrzaj>
    <derivirana_varijabla naziv="DomainObject.Predmet.OstaliListNazivFormatedOIB_1">
      <item>Dejan Kraljek, OIB 94153796741</item>
    </derivirana_varijabla>
  </DomainObject.Predmet.OstaliListNazivFormatedOIB>
  <DomainObject.Predmet.ClanoviVijeca>
    <izvorni_sadrzaj>Ivana Bosnić-Kovačić, Hana Bogović</izvorni_sadrzaj>
    <derivirana_varijabla naziv="DomainObject.Predmet.ClanoviVijeca_1">Ivana Bosnić-Kovačić, Hana Bogović</derivirana_varijabla>
  </DomainObject.Predmet.ClanoviVijeca>
  <DomainObject.Predmet.PredsjednikVijeca>
    <izvorni_sadrzaj>Jasna Momirović</izvorni_sadrzaj>
    <derivirana_varijabla naziv="DomainObject.Predmet.PredsjednikVijeca_1">Jasna Momirović</derivirana_varijabla>
  </DomainObject.Predmet.PredsjednikVijeca>
  <DomainObject.Predmet.ClanakZakona>
    <izvorni_sadrzaj>120, 14, 112, 14, 112, 120</izvorni_sadrzaj>
    <derivirana_varijabla naziv="DomainObject.Predmet.ClanakZakona_1">120, 14, 112, 14, 112, 120</derivirana_varijabla>
  </DomainObject.Predmet.ClanakZakona>
  <DomainObject.Predmet.ClanakZakonaFull>
    <izvorni_sadrzaj>članka 120. stavka 3., članka 14. stavka 3. točke 5., članka 112. stavka 1. točke 2., članka 14. stavka 3. točke 5., članka 112. stavka 1. točke 5., članka 120. stavka 3.</izvorni_sadrzaj>
    <derivirana_varijabla naziv="DomainObject.Predmet.ClanakZakonaFull_1">članka 120. stavka 3., članka 14. stavka 3. točke 5., članka 112. stavka 1. točke 2., članka 14. stavka 3. točke 5., članka 112. stavka 1. točke 5., članka 120. stavka 3.</derivirana_varijabla>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27. veljače 2026.</izvorni_sadrzaj>
    <derivirana_varijabla naziv="DomainObject.Datum_1">27. veljače 2026.</derivirana_varijabla>
  </DomainObject.Datum>
  <DomainObject.PoslovniBrojDokumenta>
    <izvorni_sadrzaj>Ppž-3867/2024-2</izvorni_sadrzaj>
    <derivirana_varijabla naziv="DomainObject.PoslovniBrojDokumenta_1">Ppž-3867/2024-2</derivirana_varijabla>
  </DomainObject.PoslovniBrojDokumenta>
  <DomainObject.Predmet.StrankaIDrugi>
    <izvorni_sadrzaj>Općinski prekršajni sud u Zagrebu</izvorni_sadrzaj>
    <derivirana_varijabla naziv="DomainObject.Predmet.StrankaIDrugi_1">Općinski prekršajni sud u Zagrebu</derivirana_varijabla>
  </DomainObject.Predmet.StrankaIDrugi>
  <DomainObject.Predmet.ProtustrankaIDrugi>
    <izvorni_sadrzaj>LORCO PROMET jednostavno društvo s ograničenom odgovornošću za usluge i dr.</izvorni_sadrzaj>
    <derivirana_varijabla naziv="DomainObject.Predmet.ProtustrankaIDrugi_1">LORCO PROMET jednostavno društvo s ograničenom odgovornošću za usluge i dr.</derivirana_varijabla>
  </DomainObject.Predmet.ProtustrankaIDrugi>
  <DomainObject.Predmet.StrankaIDrugiAdressOIB>
    <izvorni_sadrzaj>Općinski prekršajni sud u Zagrebu, OIB 95308842799, Avenija Dubrovnik 8, 10000 Zagreb</izvorni_sadrzaj>
    <derivirana_varijabla naziv="DomainObject.Predmet.StrankaIDrugiAdressOIB_1">Općinski prekršajni sud u Zagrebu, OIB 95308842799, Avenija Dubrovnik 8, 10000 Zagreb</derivirana_varijabla>
  </DomainObject.Predmet.StrankaIDrugiAdressOIB>
  <DomainObject.Predmet.ProtustrankaIDrugiAdressOIB>
    <izvorni_sadrzaj>LORCO PROMET jednostavno društvo s ograničenom odgovornošću za usluge, OIB 47884350026, Fallerovo šetalište 35, 10000 Zagreb i dr.</izvorni_sadrzaj>
    <derivirana_varijabla naziv="DomainObject.Predmet.ProtustrankaIDrugiAdressOIB_1">LORCO PROMET jednostavno društvo s ograničenom odgovornošću za usluge, OIB 47884350026, Fallerovo šetalište 35,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listopada 2025.</izvorni_sadrzaj>
    <derivirana_varijabla naziv="DomainObject.Predmet.OdlukaRjesenje.DatumDonosenjaOdluke_1">7. listopada 2025.</derivirana_varijabla>
  </DomainObject.Predmet.OdlukaRjesenje.DatumDonosenjaOdluke>
  <DomainObject.Predmet.OdlukaRjesenje.DatumPravomocnosti>
    <izvorni_sadrzaj>7. listopada 2025.</izvorni_sadrzaj>
    <derivirana_varijabla naziv="DomainObject.Predmet.OdlukaRjesenje.DatumPravomocnosti_1">7. listopada 2025.</derivirana_varijabla>
  </DomainObject.Predmet.OdlukaRjesenje.DatumPravomocnosti>
  <DomainObject.Predmet.OdlukaRjesenje.Oznaka>
    <izvorni_sadrzaj>Ppž-3867/2024-2</izvorni_sadrzaj>
    <derivirana_varijabla naziv="DomainObject.Predmet.OdlukaRjesenje.Oznaka_1">Ppž-3867/2024-2</derivirana_varijabla>
  </DomainObject.Predmet.OdlukaRjesenje.Oznaka>
  <DomainObject.Predmet.SudioniciListNaziv>
    <izvorni_sadrzaj>
      <item>LORCO PROMET jednostavno društvo s ograničenom odgovornošću za usluge</item>
      <item>Dejan Kraljek</item>
      <item>Općinski prekršajni sud u Zagrebu</item>
      <item>Dejan Kraljek</item>
    </izvorni_sadrzaj>
    <derivirana_varijabla naziv="DomainObject.Predmet.SudioniciListNaziv_1">
      <item>LORCO PROMET jednostavno društvo s ograničenom odgovornošću za usluge</item>
      <item>Dejan Kraljek</item>
      <item>Općinski prekršajni sud u Zagrebu</item>
      <item>Dejan Kraljek</item>
    </derivirana_varijabla>
  </DomainObject.Predmet.SudioniciListNaziv>
  <DomainObject.Predmet.SudioniciListAdressOIB>
    <izvorni_sadrzaj>
      <item>LORCO PROMET jednostavno društvo s ograničenom odgovornošću za usluge, OIB 47884350026, Fallerovo šetalište 35,10000 Zagreb</item>
      <item>Dejan Kraljek, OIB 94153796741, Stancija Rosello - Stanzia Rosello 25,52466 Antenal</item>
      <item>Općinski prekršajni sud u Zagrebu, OIB 95308842799, Avenija Dubrovnik 8,10000 Zagreb</item>
      <item>Dejan Kraljek, OIB 94153796741, Stancija Rosello - Stanzia Rosello 25,52466 Antenal</item>
    </izvorni_sadrzaj>
    <derivirana_varijabla naziv="DomainObject.Predmet.SudioniciListAdressOIB_1">
      <item>LORCO PROMET jednostavno društvo s ograničenom odgovornošću za usluge, OIB 47884350026, Fallerovo šetalište 35,10000 Zagreb</item>
      <item>Dejan Kraljek, OIB 94153796741, Stancija Rosello - Stanzia Rosello 25,52466 Antenal</item>
      <item>Općinski prekršajni sud u Zagrebu, OIB 95308842799, Avenija Dubrovnik 8,10000 Zagreb</item>
      <item>Dejan Kraljek, OIB 94153796741, Stancija Rosello - Stanzia Rosello 25,52466 Antenal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47884350026</item>
      <item>, OIB 94153796741</item>
      <item>, OIB 95308842799</item>
      <item>, OIB 94153796741</item>
    </izvorni_sadrzaj>
    <derivirana_varijabla naziv="DomainObject.Predmet.SudioniciListNazivOIB_1">
      <item>, OIB 47884350026</item>
      <item>, OIB 94153796741</item>
      <item>, OIB 95308842799</item>
      <item>, OIB 94153796741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Pp-19054/2022</izvorni_sadrzaj>
    <derivirana_varijabla naziv="DomainObject.Predmet.OznakaNizestupanjskogPredmeta_1">Pp-19054/2022</derivirana_varijabla>
  </DomainObject.Predmet.OznakaNizestupanjskogPredmeta>
  <DomainObject.Predmet.NazivNizestupanjskogSuda>
    <izvorni_sadrzaj>Općinski prekršajni sud u Zagrebu</izvorni_sadrzaj>
    <derivirana_varijabla naziv="DomainObject.Predmet.NazivNizestupanjskogSuda_1">Općinski prekršajni sud u Zagrebu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prosinca 2022.</izvorni_sadrzaj>
    <derivirana_varijabla naziv="DomainObject.Predmet.DatumPocetkaProcesa_1">13. prosinca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obveznom zdravstvenom osiguranju</item>
      <item>Zakon o radu</item>
      <item>Zakon o mirovinskom osiguranju</item>
    </izvorni_sadrzaj>
    <derivirana_varijabla naziv="DomainObject.ZakonPravilnikList_1">
      <item>Zakon o obveznom zdravstvenom osiguranju</item>
      <item>Zakon o radu</item>
      <item>Zakon o mirovinskom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LORCO PROMET jednostavno društvo s ograničenom odgovornošću za usluge, Fallerovo šetalište 35, 10000 Zagreb, OIB: 47884350026</item>
      <item>Dejan Kraljek, Stancija Rosello - Stanzia Rosello 25, 52466 Antenal, OIB: 94153796741, rođen-a 16.09.1969., mjesto rođenja Čakovec (Čakovec)</item>
    </izvorni_sadrzaj>
    <derivirana_varijabla naziv="DomainObject.Predmet.OkrivljenikAdresaMjestoRodjenjaList_1">
      <item>LORCO PROMET jednostavno društvo s ograničenom odgovornošću za usluge, Fallerovo šetalište 35, 10000 Zagreb, OIB: 47884350026</item>
      <item>Dejan Kraljek, Stancija Rosello - Stanzia Rosello 25, 52466 Antenal, OIB: 94153796741, rođen-a 16.09.1969., mjesto rođenja Čakovec (Čakovec)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LORCO PROMET jednostavno društvo s ograničenom odgovornošću za usluge, MBS 081404645, Fallerovo šetalište 35, 10000 Zagreb</izvorni_sadrzaj>
    <derivirana_varijabla naziv="DomainObject.Predmet.OkrivljenikPravnaNazivAdresaMbs_1">LORCO PROMET jednostavno društvo s ograničenom odgovornošću za usluge, MBS 081404645, Fallerovo šetalište 35,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Pp-19054/2022</izvorni_sadrzaj>
    <derivirana_varijabla naziv="DomainObject.PrviPodnesak.OznakaBrojPodnositelja_1">Pp-19054/2022</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Ured za gubljenje vremena</properties:Company>
  <properties:Pages>4</properties:Pages>
  <properties:Words>1631</properties:Words>
  <properties:Characters>8609</properties:Characters>
  <properties:Lines>188</properties:Lines>
  <properties:Paragraphs>37</properties:Paragraphs>
  <properties:TotalTime>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lpstr>  </vt:lpstr>
    </vt:vector>
  </properties:TitlesOfParts>
  <properties:LinksUpToDate>false</properties:LinksUpToDate>
  <properties:CharactersWithSpaces>10615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2026-02-10T08:51:00Z</dcterms:created>
  <dc:creator>553Y6C1</dc:creator>
  <dc:description/>
  <cp:keywords/>
  <cp:lastModifiedBy>Nataša Borovnjak</cp:lastModifiedBy>
  <cp:lastPrinted>2026-02-27T11:29:00Z</cp:lastPrinted>
  <dcterms:modified xmlns:xsi="http://www.w3.org/2001/XMLSchema-instance" xsi:type="dcterms:W3CDTF">2026-02-27T11:29:00Z</dcterms:modified>
  <cp:revision>6</cp:revision>
  <dc:subject/>
  <dc:title>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Ppž-3867/2024-2 / Odluka - Presuda i rješenje (Ppž-3867-24.docx)</vt:lpwstr>
  </prop:property>
  <prop:property fmtid="{D5CDD505-2E9C-101B-9397-08002B2CF9AE}" pid="4" name="CC_coloring">
    <vt:bool>false</vt:bool>
  </prop:property>
  <prop:property fmtid="{D5CDD505-2E9C-101B-9397-08002B2CF9AE}" pid="5" name="BrojStranica">
    <vt:i4>4</vt:i4>
  </prop:property>
</prop:Properties>
</file>